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English Lesson Plan </w:t>
      </w:r>
    </w:p>
    <w:p w:rsidR="00000000" w:rsidDel="00000000" w:rsidP="00000000" w:rsidRDefault="00000000" w:rsidRPr="00000000" w14:paraId="00000003">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School Year 2025-2026</w:t>
      </w:r>
    </w:p>
    <w:p w:rsidR="00000000" w:rsidDel="00000000" w:rsidP="00000000" w:rsidRDefault="00000000" w:rsidRPr="00000000" w14:paraId="00000004">
      <w:pPr>
        <w:rPr/>
      </w:pPr>
      <w:r w:rsidDel="00000000" w:rsidR="00000000" w:rsidRPr="00000000">
        <w:rPr>
          <w:rtl w:val="0"/>
        </w:rPr>
      </w:r>
    </w:p>
    <w:tbl>
      <w:tblPr>
        <w:tblStyle w:val="Table1"/>
        <w:tblW w:w="15165.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300"/>
        <w:gridCol w:w="1860"/>
        <w:gridCol w:w="4860"/>
        <w:tblGridChange w:id="0">
          <w:tblGrid>
            <w:gridCol w:w="2145"/>
            <w:gridCol w:w="6300"/>
            <w:gridCol w:w="1860"/>
            <w:gridCol w:w="4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Teacher’s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Diagnostic and Foundations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September 1st - 5th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Total of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w:t>
            </w:r>
          </w:p>
        </w:tc>
      </w:tr>
    </w:tbl>
    <w:p w:rsidR="00000000" w:rsidDel="00000000" w:rsidP="00000000" w:rsidRDefault="00000000" w:rsidRPr="00000000" w14:paraId="00000011">
      <w:pPr>
        <w:spacing w:line="276" w:lineRule="auto"/>
        <w:rPr/>
      </w:pPr>
      <w:r w:rsidDel="00000000" w:rsidR="00000000" w:rsidRPr="00000000">
        <w:rPr>
          <w:rtl w:val="0"/>
        </w:rPr>
      </w:r>
    </w:p>
    <w:tbl>
      <w:tblPr>
        <w:tblStyle w:val="Table2"/>
        <w:tblW w:w="15165.0" w:type="dxa"/>
        <w:jc w:val="left"/>
        <w:tblInd w:w="-74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105"/>
        <w:gridCol w:w="4050"/>
        <w:gridCol w:w="4575"/>
        <w:gridCol w:w="3045"/>
        <w:tblGridChange w:id="0">
          <w:tblGrid>
            <w:gridCol w:w="3390"/>
            <w:gridCol w:w="105"/>
            <w:gridCol w:w="4050"/>
            <w:gridCol w:w="4575"/>
            <w:gridCol w:w="3045"/>
          </w:tblGrid>
        </w:tblGridChange>
      </w:tblGrid>
      <w:tr>
        <w:trPr>
          <w:cantSplit w:val="0"/>
          <w:trHeight w:val="420" w:hRule="atLeast"/>
          <w:tblHeader w:val="0"/>
        </w:trPr>
        <w:tc>
          <w:tcPr>
            <w:gridSpan w:val="5"/>
          </w:tcPr>
          <w:p w:rsidR="00000000" w:rsidDel="00000000" w:rsidP="00000000" w:rsidRDefault="00000000" w:rsidRPr="00000000" w14:paraId="00000012">
            <w:pPr>
              <w:widowControl w:val="0"/>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Learning </w:t>
            </w:r>
            <w:r w:rsidDel="00000000" w:rsidR="00000000" w:rsidRPr="00000000">
              <w:rPr>
                <w:rFonts w:ascii="Century Gothic" w:cs="Century Gothic" w:eastAsia="Century Gothic" w:hAnsi="Century Gothic"/>
                <w:b w:val="1"/>
                <w:sz w:val="20"/>
                <w:szCs w:val="20"/>
                <w:rtl w:val="0"/>
              </w:rPr>
              <w:t xml:space="preserve">Objective</w:t>
            </w:r>
            <w:r w:rsidDel="00000000" w:rsidR="00000000" w:rsidRPr="00000000">
              <w:rPr>
                <w:rFonts w:ascii="Century Gothic" w:cs="Century Gothic" w:eastAsia="Century Gothic" w:hAnsi="Century Gothic"/>
                <w:b w:val="1"/>
                <w:sz w:val="20"/>
                <w:szCs w:val="20"/>
                <w:rtl w:val="0"/>
              </w:rPr>
              <w:t xml:space="preserve">:</w:t>
            </w:r>
            <w:r w:rsidDel="00000000" w:rsidR="00000000" w:rsidRPr="00000000">
              <w:rPr>
                <w:rFonts w:ascii="Century Gothic" w:cs="Century Gothic" w:eastAsia="Century Gothic" w:hAnsi="Century Gothic"/>
                <w:sz w:val="20"/>
                <w:szCs w:val="20"/>
                <w:rtl w:val="0"/>
              </w:rPr>
              <w:t xml:space="preserve"> Establish a positive classroom environment and assess students’ initial English proficiency by engaging them in activities that review essential foundations—core vocabulary, everyday expressions, and basic grammatical structures—across listening, speaking, reading, and writing. This will activate prior knowledge, build confidence, and provide a strong base for ongoing learning throughout the school year.</w:t>
            </w:r>
          </w:p>
        </w:tc>
      </w:tr>
      <w:tr>
        <w:trPr>
          <w:cantSplit w:val="0"/>
          <w:trHeight w:val="420" w:hRule="atLeast"/>
          <w:tblHeader w:val="0"/>
        </w:trPr>
        <w:tc>
          <w:tcPr>
            <w:gridSpan w:val="5"/>
          </w:tcPr>
          <w:p w:rsidR="00000000" w:rsidDel="00000000" w:rsidP="00000000" w:rsidRDefault="00000000" w:rsidRPr="00000000" w14:paraId="00000017">
            <w:pPr>
              <w:widowControl w:val="0"/>
              <w:spacing w:line="240" w:lineRule="auto"/>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sz w:val="20"/>
                <w:szCs w:val="20"/>
                <w:rtl w:val="0"/>
              </w:rPr>
              <w:t xml:space="preserve">Project(s): </w:t>
            </w:r>
            <w:r w:rsidDel="00000000" w:rsidR="00000000" w:rsidRPr="00000000">
              <w:rPr>
                <w:rFonts w:ascii="Century Gothic" w:cs="Century Gothic" w:eastAsia="Century Gothic" w:hAnsi="Century Gothic"/>
                <w:b w:val="1"/>
                <w:color w:val="ff0000"/>
                <w:sz w:val="20"/>
                <w:szCs w:val="20"/>
                <w:rtl w:val="0"/>
              </w:rPr>
              <w:t xml:space="preserve">N/A</w:t>
            </w:r>
          </w:p>
        </w:tc>
      </w:tr>
      <w:tr>
        <w:trPr>
          <w:cantSplit w:val="0"/>
          <w:trHeight w:val="420" w:hRule="atLeast"/>
          <w:tblHeader w:val="0"/>
        </w:trPr>
        <w:tc>
          <w:tcPr>
            <w:gridSpan w:val="5"/>
          </w:tcPr>
          <w:p w:rsidR="00000000" w:rsidDel="00000000" w:rsidP="00000000" w:rsidRDefault="00000000" w:rsidRPr="00000000" w14:paraId="0000001C">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Product (s): </w:t>
            </w:r>
            <w:r w:rsidDel="00000000" w:rsidR="00000000" w:rsidRPr="00000000">
              <w:rPr>
                <w:rFonts w:ascii="Century Gothic" w:cs="Century Gothic" w:eastAsia="Century Gothic" w:hAnsi="Century Gothic"/>
                <w:b w:val="1"/>
                <w:color w:val="ff0000"/>
                <w:sz w:val="20"/>
                <w:szCs w:val="20"/>
                <w:rtl w:val="0"/>
              </w:rPr>
              <w:t xml:space="preserve">N/A</w:t>
            </w:r>
            <w:r w:rsidDel="00000000" w:rsidR="00000000" w:rsidRPr="00000000">
              <w:rPr>
                <w:rtl w:val="0"/>
              </w:rPr>
            </w:r>
          </w:p>
        </w:tc>
      </w:tr>
      <w:tr>
        <w:trPr>
          <w:cantSplit w:val="0"/>
          <w:trHeight w:val="420" w:hRule="atLeast"/>
          <w:tblHeader w:val="0"/>
        </w:trPr>
        <w:tc>
          <w:tcPr>
            <w:shd w:fill="6aa84f"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Articulating Axes</w:t>
            </w:r>
          </w:p>
        </w:tc>
        <w:tc>
          <w:tcPr>
            <w:gridSpan w:val="2"/>
            <w:shd w:fill="6aa84f"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Contents</w:t>
            </w:r>
          </w:p>
        </w:tc>
        <w:tc>
          <w:tcPr>
            <w:shd w:fill="6aa84f"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Learning Development Process</w:t>
            </w:r>
          </w:p>
        </w:tc>
        <w:tc>
          <w:tcPr>
            <w:shd w:fill="6aa84f"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Book Pages:</w:t>
            </w:r>
          </w:p>
        </w:tc>
      </w:tr>
      <w:tr>
        <w:trPr>
          <w:cantSplit w:val="0"/>
          <w:trHeight w:val="7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ff0000"/>
                <w:sz w:val="20"/>
                <w:szCs w:val="20"/>
                <w:rtl w:val="0"/>
              </w:rPr>
              <w:t xml:space="preserve">N/A</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center"/>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N/A</w:t>
            </w:r>
          </w:p>
          <w:p w:rsidR="00000000" w:rsidDel="00000000" w:rsidP="00000000" w:rsidRDefault="00000000" w:rsidRPr="00000000" w14:paraId="00000028">
            <w:pPr>
              <w:widowControl w:val="0"/>
              <w:spacing w:line="240" w:lineRule="auto"/>
              <w:jc w:val="center"/>
              <w:rPr>
                <w:rFonts w:ascii="Century Gothic" w:cs="Century Gothic" w:eastAsia="Century Gothic" w:hAnsi="Century Gothic"/>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jc w:val="center"/>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N/A</w:t>
            </w:r>
          </w:p>
          <w:p w:rsidR="00000000" w:rsidDel="00000000" w:rsidP="00000000" w:rsidRDefault="00000000" w:rsidRPr="00000000" w14:paraId="0000002B">
            <w:pPr>
              <w:widowControl w:val="0"/>
              <w:spacing w:line="240" w:lineRule="auto"/>
              <w:jc w:val="center"/>
              <w:rPr>
                <w:rFonts w:ascii="Century Gothic" w:cs="Century Gothic" w:eastAsia="Century Gothic" w:hAnsi="Century Gothic"/>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jc w:val="center"/>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N/A</w:t>
            </w:r>
          </w:p>
          <w:p w:rsidR="00000000" w:rsidDel="00000000" w:rsidP="00000000" w:rsidRDefault="00000000" w:rsidRPr="00000000" w14:paraId="0000002D">
            <w:pPr>
              <w:widowControl w:val="0"/>
              <w:spacing w:line="240" w:lineRule="auto"/>
              <w:jc w:val="center"/>
              <w:rPr>
                <w:rFonts w:ascii="Century Gothic" w:cs="Century Gothic" w:eastAsia="Century Gothic" w:hAnsi="Century Gothic"/>
                <w:sz w:val="20"/>
                <w:szCs w:val="20"/>
              </w:rPr>
            </w:pPr>
            <w:r w:rsidDel="00000000" w:rsidR="00000000" w:rsidRPr="00000000">
              <w:rPr>
                <w:rtl w:val="0"/>
              </w:rPr>
            </w:r>
          </w:p>
        </w:tc>
      </w:tr>
      <w:tr>
        <w:trPr>
          <w:cantSplit w:val="0"/>
          <w:trHeight w:val="360" w:hRule="atLeast"/>
          <w:tblHeader w:val="0"/>
        </w:trPr>
        <w:tc>
          <w:tcPr>
            <w:shd w:fill="0070c0"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Listening</w:t>
            </w:r>
          </w:p>
        </w:tc>
        <w:tc>
          <w:tcPr>
            <w:gridSpan w:val="2"/>
            <w:shd w:fill="0070c0"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Reading</w:t>
            </w:r>
          </w:p>
        </w:tc>
        <w:tc>
          <w:tcPr>
            <w:shd w:fill="0070c0"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Writing &amp; Language Structure</w:t>
            </w:r>
          </w:p>
        </w:tc>
        <w:tc>
          <w:tcPr>
            <w:shd w:fill="0070c0"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Speaking</w:t>
            </w:r>
          </w:p>
        </w:tc>
      </w:tr>
      <w:tr>
        <w:trPr>
          <w:cantSplit w:val="0"/>
          <w:trHeight w:val="7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w:t>
            </w:r>
            <w:r w:rsidDel="00000000" w:rsidR="00000000" w:rsidRPr="00000000">
              <w:rPr>
                <w:rFonts w:ascii="Century Gothic" w:cs="Century Gothic" w:eastAsia="Century Gothic" w:hAnsi="Century Gothic"/>
                <w:sz w:val="20"/>
                <w:szCs w:val="20"/>
                <w:rtl w:val="0"/>
              </w:rPr>
              <w:t xml:space="preserve"> SS can understand simple words and phrases, like "excuse me", "sorry", "thank you", etc.</w:t>
            </w:r>
          </w:p>
          <w:p w:rsidR="00000000" w:rsidDel="00000000" w:rsidP="00000000" w:rsidRDefault="00000000" w:rsidRPr="00000000" w14:paraId="00000034">
            <w:pPr>
              <w:widowControl w:val="0"/>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5">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 </w:t>
            </w:r>
            <w:r w:rsidDel="00000000" w:rsidR="00000000" w:rsidRPr="00000000">
              <w:rPr>
                <w:rFonts w:ascii="Century Gothic" w:cs="Century Gothic" w:eastAsia="Century Gothic" w:hAnsi="Century Gothic"/>
                <w:sz w:val="20"/>
                <w:szCs w:val="20"/>
                <w:rtl w:val="0"/>
              </w:rPr>
              <w:t xml:space="preserve">SS can understand basic greetings and leave taking, like “Hello”, “good bye”, “good morning”, etc.</w:t>
            </w:r>
          </w:p>
          <w:p w:rsidR="00000000" w:rsidDel="00000000" w:rsidP="00000000" w:rsidRDefault="00000000" w:rsidRPr="00000000" w14:paraId="00000036">
            <w:pPr>
              <w:widowControl w:val="0"/>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7">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 </w:t>
            </w:r>
            <w:r w:rsidDel="00000000" w:rsidR="00000000" w:rsidRPr="00000000">
              <w:rPr>
                <w:rFonts w:ascii="Century Gothic" w:cs="Century Gothic" w:eastAsia="Century Gothic" w:hAnsi="Century Gothic"/>
                <w:sz w:val="20"/>
                <w:szCs w:val="20"/>
                <w:rtl w:val="0"/>
              </w:rPr>
              <w:t xml:space="preserve">SS can understand simple personal questions when people speak slowly and clearly. (e.g. What’s your name?”,“How old are you?”, “What’s your address?”)</w:t>
            </w:r>
          </w:p>
        </w:tc>
        <w:tc>
          <w:tcPr>
            <w:gridSpan w:val="2"/>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w:t>
            </w:r>
            <w:r w:rsidDel="00000000" w:rsidR="00000000" w:rsidRPr="00000000">
              <w:rPr>
                <w:rFonts w:ascii="Century Gothic" w:cs="Century Gothic" w:eastAsia="Century Gothic" w:hAnsi="Century Gothic"/>
                <w:sz w:val="20"/>
                <w:szCs w:val="20"/>
                <w:rtl w:val="0"/>
              </w:rPr>
              <w:t xml:space="preserve"> SS can recognise names, words and phrases they know and use them to understand very simple sentences if there are pictures.</w:t>
            </w:r>
          </w:p>
          <w:p w:rsidR="00000000" w:rsidDel="00000000" w:rsidP="00000000" w:rsidRDefault="00000000" w:rsidRPr="00000000" w14:paraId="00000039">
            <w:pPr>
              <w:widowControl w:val="0"/>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A">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w:t>
            </w:r>
            <w:r w:rsidDel="00000000" w:rsidR="00000000" w:rsidRPr="00000000">
              <w:rPr>
                <w:rFonts w:ascii="Century Gothic" w:cs="Century Gothic" w:eastAsia="Century Gothic" w:hAnsi="Century Gothic"/>
                <w:sz w:val="20"/>
                <w:szCs w:val="20"/>
                <w:rtl w:val="0"/>
              </w:rPr>
              <w:t xml:space="preserve"> SS can understand simple forms well enough to give basic personal details (e.g., name, address, date of birth). </w:t>
            </w:r>
          </w:p>
          <w:p w:rsidR="00000000" w:rsidDel="00000000" w:rsidP="00000000" w:rsidRDefault="00000000" w:rsidRPr="00000000" w14:paraId="0000003B">
            <w:pPr>
              <w:widowControl w:val="0"/>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C">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w:t>
            </w:r>
            <w:r w:rsidDel="00000000" w:rsidR="00000000" w:rsidRPr="00000000">
              <w:rPr>
                <w:rFonts w:ascii="Century Gothic" w:cs="Century Gothic" w:eastAsia="Century Gothic" w:hAnsi="Century Gothic"/>
                <w:sz w:val="20"/>
                <w:szCs w:val="20"/>
                <w:rtl w:val="0"/>
              </w:rPr>
              <w:t xml:space="preserve"> SS can understand very simple instructions if they are supported by pictures and if I know this type of instructions.</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 </w:t>
            </w:r>
            <w:r w:rsidDel="00000000" w:rsidR="00000000" w:rsidRPr="00000000">
              <w:rPr>
                <w:rFonts w:ascii="Century Gothic" w:cs="Century Gothic" w:eastAsia="Century Gothic" w:hAnsi="Century Gothic"/>
                <w:sz w:val="20"/>
                <w:szCs w:val="20"/>
                <w:rtl w:val="0"/>
              </w:rPr>
              <w:t xml:space="preserve">SS can write about myself and where I live, using short, simple phrases. </w:t>
            </w:r>
          </w:p>
          <w:p w:rsidR="00000000" w:rsidDel="00000000" w:rsidP="00000000" w:rsidRDefault="00000000" w:rsidRPr="00000000" w14:paraId="0000003F">
            <w:pPr>
              <w:widowControl w:val="0"/>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0">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w:t>
            </w:r>
            <w:r w:rsidDel="00000000" w:rsidR="00000000" w:rsidRPr="00000000">
              <w:rPr>
                <w:rFonts w:ascii="Century Gothic" w:cs="Century Gothic" w:eastAsia="Century Gothic" w:hAnsi="Century Gothic"/>
                <w:sz w:val="20"/>
                <w:szCs w:val="20"/>
                <w:rtl w:val="0"/>
              </w:rPr>
              <w:t xml:space="preserve"> SS can understand how to give the most important information about myself (name, surname, date of birth, nationality). </w:t>
            </w:r>
          </w:p>
          <w:p w:rsidR="00000000" w:rsidDel="00000000" w:rsidP="00000000" w:rsidRDefault="00000000" w:rsidRPr="00000000" w14:paraId="00000041">
            <w:pPr>
              <w:widowControl w:val="0"/>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w:t>
            </w:r>
            <w:r w:rsidDel="00000000" w:rsidR="00000000" w:rsidRPr="00000000">
              <w:rPr>
                <w:rFonts w:ascii="Century Gothic" w:cs="Century Gothic" w:eastAsia="Century Gothic" w:hAnsi="Century Gothic"/>
                <w:sz w:val="20"/>
                <w:szCs w:val="20"/>
                <w:rtl w:val="0"/>
              </w:rPr>
              <w:t xml:space="preserve"> SS can write a greeting card, for example a birthday card. </w:t>
            </w:r>
          </w:p>
          <w:p w:rsidR="00000000" w:rsidDel="00000000" w:rsidP="00000000" w:rsidRDefault="00000000" w:rsidRPr="00000000" w14:paraId="00000043">
            <w:pPr>
              <w:widowControl w:val="0"/>
              <w:spacing w:line="240" w:lineRule="auto"/>
              <w:rPr>
                <w:rFonts w:ascii="Century Gothic" w:cs="Century Gothic" w:eastAsia="Century Gothic" w:hAnsi="Century Gothic"/>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w:t>
            </w:r>
            <w:r w:rsidDel="00000000" w:rsidR="00000000" w:rsidRPr="00000000">
              <w:rPr>
                <w:rFonts w:ascii="Century Gothic" w:cs="Century Gothic" w:eastAsia="Century Gothic" w:hAnsi="Century Gothic"/>
                <w:sz w:val="20"/>
                <w:szCs w:val="20"/>
                <w:rtl w:val="0"/>
              </w:rPr>
              <w:t xml:space="preserve">: SS can give personal information (address, telephone number, nationality, age, family, and hobbies).  </w:t>
            </w:r>
          </w:p>
          <w:p w:rsidR="00000000" w:rsidDel="00000000" w:rsidP="00000000" w:rsidRDefault="00000000" w:rsidRPr="00000000" w14:paraId="00000045">
            <w:pPr>
              <w:widowControl w:val="0"/>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6">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w:t>
            </w:r>
            <w:r w:rsidDel="00000000" w:rsidR="00000000" w:rsidRPr="00000000">
              <w:rPr>
                <w:rFonts w:ascii="Century Gothic" w:cs="Century Gothic" w:eastAsia="Century Gothic" w:hAnsi="Century Gothic"/>
                <w:sz w:val="20"/>
                <w:szCs w:val="20"/>
                <w:rtl w:val="0"/>
              </w:rPr>
              <w:t xml:space="preserve"> SS can very simply describe where I live.</w:t>
            </w:r>
          </w:p>
          <w:p w:rsidR="00000000" w:rsidDel="00000000" w:rsidP="00000000" w:rsidRDefault="00000000" w:rsidRPr="00000000" w14:paraId="00000047">
            <w:pPr>
              <w:widowControl w:val="0"/>
              <w:spacing w:line="240" w:lineRule="auto"/>
              <w:rPr>
                <w:rFonts w:ascii="Century Gothic" w:cs="Century Gothic" w:eastAsia="Century Gothic" w:hAnsi="Century Gothic"/>
                <w:sz w:val="20"/>
                <w:szCs w:val="20"/>
              </w:rPr>
            </w:pPr>
            <w:r w:rsidDel="00000000" w:rsidR="00000000" w:rsidRPr="00000000">
              <w:rPr>
                <w:rtl w:val="0"/>
              </w:rPr>
            </w:r>
          </w:p>
        </w:tc>
      </w:tr>
      <w:tr>
        <w:trPr>
          <w:cantSplit w:val="0"/>
          <w:trHeight w:val="420" w:hRule="atLeast"/>
          <w:tblHeader w:val="0"/>
        </w:trPr>
        <w:tc>
          <w:tcPr>
            <w:gridSpan w:val="3"/>
            <w:shd w:fill="0070c0"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Grammar &amp; Language Structure</w:t>
            </w:r>
          </w:p>
        </w:tc>
        <w:tc>
          <w:tcPr>
            <w:gridSpan w:val="2"/>
            <w:shd w:fill="0070c0"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Vocabulary</w:t>
            </w:r>
          </w:p>
        </w:tc>
      </w:tr>
      <w:tr>
        <w:trPr>
          <w:cantSplit w:val="0"/>
          <w:trHeight w:val="765"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4D">
            <w:pPr>
              <w:widowControl w:val="0"/>
              <w:numPr>
                <w:ilvl w:val="0"/>
                <w:numId w:val="2"/>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Ask and answer:</w:t>
            </w:r>
          </w:p>
          <w:p w:rsidR="00000000" w:rsidDel="00000000" w:rsidP="00000000" w:rsidRDefault="00000000" w:rsidRPr="00000000" w14:paraId="0000004E">
            <w:pPr>
              <w:widowControl w:val="0"/>
              <w:numPr>
                <w:ilvl w:val="1"/>
                <w:numId w:val="2"/>
              </w:numPr>
              <w:spacing w:line="240" w:lineRule="auto"/>
              <w:ind w:left="144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0"/>
                <w:szCs w:val="20"/>
                <w:rtl w:val="0"/>
              </w:rPr>
              <w:t xml:space="preserve">What is your name?</w:t>
            </w:r>
            <w:r w:rsidDel="00000000" w:rsidR="00000000" w:rsidRPr="00000000">
              <w:rPr>
                <w:rFonts w:ascii="Century Gothic" w:cs="Century Gothic" w:eastAsia="Century Gothic" w:hAnsi="Century Gothic"/>
                <w:sz w:val="20"/>
                <w:szCs w:val="20"/>
                <w:rtl w:val="0"/>
              </w:rPr>
              <w:t xml:space="preserve"> – My name is ___.</w:t>
            </w:r>
          </w:p>
          <w:p w:rsidR="00000000" w:rsidDel="00000000" w:rsidP="00000000" w:rsidRDefault="00000000" w:rsidRPr="00000000" w14:paraId="0000004F">
            <w:pPr>
              <w:widowControl w:val="0"/>
              <w:numPr>
                <w:ilvl w:val="1"/>
                <w:numId w:val="2"/>
              </w:numPr>
              <w:spacing w:line="240" w:lineRule="auto"/>
              <w:ind w:left="144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0"/>
                <w:szCs w:val="20"/>
                <w:rtl w:val="0"/>
              </w:rPr>
              <w:t xml:space="preserve">How old are you?</w:t>
            </w:r>
            <w:r w:rsidDel="00000000" w:rsidR="00000000" w:rsidRPr="00000000">
              <w:rPr>
                <w:rFonts w:ascii="Century Gothic" w:cs="Century Gothic" w:eastAsia="Century Gothic" w:hAnsi="Century Gothic"/>
                <w:sz w:val="20"/>
                <w:szCs w:val="20"/>
                <w:rtl w:val="0"/>
              </w:rPr>
              <w:t xml:space="preserve"> – I am ___ years old.</w:t>
            </w:r>
          </w:p>
          <w:p w:rsidR="00000000" w:rsidDel="00000000" w:rsidP="00000000" w:rsidRDefault="00000000" w:rsidRPr="00000000" w14:paraId="00000050">
            <w:pPr>
              <w:widowControl w:val="0"/>
              <w:numPr>
                <w:ilvl w:val="1"/>
                <w:numId w:val="2"/>
              </w:numPr>
              <w:spacing w:line="240" w:lineRule="auto"/>
              <w:ind w:left="144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0"/>
                <w:szCs w:val="20"/>
                <w:rtl w:val="0"/>
              </w:rPr>
              <w:t xml:space="preserve">Where do you live </w:t>
            </w:r>
            <w:r w:rsidDel="00000000" w:rsidR="00000000" w:rsidRPr="00000000">
              <w:rPr>
                <w:rFonts w:ascii="Century Gothic" w:cs="Century Gothic" w:eastAsia="Century Gothic" w:hAnsi="Century Gothic"/>
                <w:sz w:val="20"/>
                <w:szCs w:val="20"/>
                <w:rtl w:val="0"/>
              </w:rPr>
              <w:t xml:space="preserve"> – I live in_ ___.</w:t>
            </w:r>
            <w:r w:rsidDel="00000000" w:rsidR="00000000" w:rsidRPr="00000000">
              <w:rPr>
                <w:rtl w:val="0"/>
              </w:rPr>
            </w:r>
          </w:p>
          <w:p w:rsidR="00000000" w:rsidDel="00000000" w:rsidP="00000000" w:rsidRDefault="00000000" w:rsidRPr="00000000" w14:paraId="00000051">
            <w:pPr>
              <w:widowControl w:val="0"/>
              <w:numPr>
                <w:ilvl w:val="1"/>
                <w:numId w:val="2"/>
              </w:numPr>
              <w:spacing w:line="240" w:lineRule="auto"/>
              <w:ind w:left="144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0"/>
                <w:szCs w:val="20"/>
                <w:rtl w:val="0"/>
              </w:rPr>
              <w:t xml:space="preserve">A</w:t>
            </w:r>
            <w:r w:rsidDel="00000000" w:rsidR="00000000" w:rsidRPr="00000000">
              <w:rPr>
                <w:rFonts w:ascii="Century Gothic" w:cs="Century Gothic" w:eastAsia="Century Gothic" w:hAnsi="Century Gothic"/>
                <w:b w:val="1"/>
                <w:sz w:val="20"/>
                <w:szCs w:val="20"/>
                <w:rtl w:val="0"/>
              </w:rPr>
              <w:t xml:space="preserve">re you a boy or a girl?</w:t>
            </w:r>
            <w:r w:rsidDel="00000000" w:rsidR="00000000" w:rsidRPr="00000000">
              <w:rPr>
                <w:rFonts w:ascii="Century Gothic" w:cs="Century Gothic" w:eastAsia="Century Gothic" w:hAnsi="Century Gothic"/>
                <w:i w:val="1"/>
                <w:sz w:val="20"/>
                <w:szCs w:val="20"/>
                <w:rtl w:val="0"/>
              </w:rPr>
              <w:t xml:space="preserve"> I’m a ______.</w:t>
            </w:r>
          </w:p>
          <w:p w:rsidR="00000000" w:rsidDel="00000000" w:rsidP="00000000" w:rsidRDefault="00000000" w:rsidRPr="00000000" w14:paraId="00000052">
            <w:pPr>
              <w:widowControl w:val="0"/>
              <w:numPr>
                <w:ilvl w:val="0"/>
                <w:numId w:val="2"/>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Verb "to be" (affirmative and negative) with personal Pronouns: I, you, she, he, it, we, they.</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55">
            <w:pPr>
              <w:widowControl w:val="0"/>
              <w:numPr>
                <w:ilvl w:val="0"/>
                <w:numId w:val="6"/>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b w:val="1"/>
                <w:sz w:val="20"/>
                <w:szCs w:val="20"/>
                <w:rtl w:val="0"/>
              </w:rPr>
              <w:t xml:space="preserve">Greetings:</w:t>
            </w:r>
            <w:r w:rsidDel="00000000" w:rsidR="00000000" w:rsidRPr="00000000">
              <w:rPr>
                <w:rFonts w:ascii="Century Gothic" w:cs="Century Gothic" w:eastAsia="Century Gothic" w:hAnsi="Century Gothic"/>
                <w:sz w:val="20"/>
                <w:szCs w:val="20"/>
                <w:rtl w:val="0"/>
              </w:rPr>
              <w:t xml:space="preserve"> hello, good morning, nice to meet you.</w:t>
            </w:r>
          </w:p>
          <w:p w:rsidR="00000000" w:rsidDel="00000000" w:rsidP="00000000" w:rsidRDefault="00000000" w:rsidRPr="00000000" w14:paraId="00000056">
            <w:pPr>
              <w:widowControl w:val="0"/>
              <w:numPr>
                <w:ilvl w:val="0"/>
                <w:numId w:val="6"/>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b w:val="1"/>
                <w:sz w:val="20"/>
                <w:szCs w:val="20"/>
                <w:rtl w:val="0"/>
              </w:rPr>
              <w:t xml:space="preserve">Farewells: </w:t>
            </w:r>
            <w:r w:rsidDel="00000000" w:rsidR="00000000" w:rsidRPr="00000000">
              <w:rPr>
                <w:rFonts w:ascii="Century Gothic" w:cs="Century Gothic" w:eastAsia="Century Gothic" w:hAnsi="Century Gothic"/>
                <w:sz w:val="20"/>
                <w:szCs w:val="20"/>
                <w:rtl w:val="0"/>
              </w:rPr>
              <w:t xml:space="preserve">goodbye, good night, see you later.</w:t>
            </w:r>
          </w:p>
          <w:p w:rsidR="00000000" w:rsidDel="00000000" w:rsidP="00000000" w:rsidRDefault="00000000" w:rsidRPr="00000000" w14:paraId="00000057">
            <w:pPr>
              <w:widowControl w:val="0"/>
              <w:numPr>
                <w:ilvl w:val="0"/>
                <w:numId w:val="6"/>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b w:val="1"/>
                <w:sz w:val="20"/>
                <w:szCs w:val="20"/>
                <w:rtl w:val="0"/>
              </w:rPr>
              <w:t xml:space="preserve">Courtesy expressions: </w:t>
            </w:r>
            <w:r w:rsidDel="00000000" w:rsidR="00000000" w:rsidRPr="00000000">
              <w:rPr>
                <w:rFonts w:ascii="Century Gothic" w:cs="Century Gothic" w:eastAsia="Century Gothic" w:hAnsi="Century Gothic"/>
                <w:sz w:val="20"/>
                <w:szCs w:val="20"/>
                <w:rtl w:val="0"/>
              </w:rPr>
              <w:t xml:space="preserve">please, thank you, you´re welcome, I´m sorry. </w:t>
            </w:r>
          </w:p>
          <w:p w:rsidR="00000000" w:rsidDel="00000000" w:rsidP="00000000" w:rsidRDefault="00000000" w:rsidRPr="00000000" w14:paraId="00000058">
            <w:pPr>
              <w:widowControl w:val="0"/>
              <w:numPr>
                <w:ilvl w:val="0"/>
                <w:numId w:val="6"/>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b w:val="1"/>
                <w:sz w:val="20"/>
                <w:szCs w:val="20"/>
                <w:rtl w:val="0"/>
              </w:rPr>
              <w:t xml:space="preserve">Personal pronouns:</w:t>
            </w:r>
            <w:r w:rsidDel="00000000" w:rsidR="00000000" w:rsidRPr="00000000">
              <w:rPr>
                <w:rFonts w:ascii="Century Gothic" w:cs="Century Gothic" w:eastAsia="Century Gothic" w:hAnsi="Century Gothic"/>
                <w:sz w:val="20"/>
                <w:szCs w:val="20"/>
                <w:rtl w:val="0"/>
              </w:rPr>
              <w:t xml:space="preserve"> I, you, he, she, it, we, they.</w:t>
            </w:r>
          </w:p>
          <w:p w:rsidR="00000000" w:rsidDel="00000000" w:rsidP="00000000" w:rsidRDefault="00000000" w:rsidRPr="00000000" w14:paraId="00000059">
            <w:pPr>
              <w:widowControl w:val="0"/>
              <w:numPr>
                <w:ilvl w:val="0"/>
                <w:numId w:val="6"/>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b w:val="1"/>
                <w:sz w:val="20"/>
                <w:szCs w:val="20"/>
                <w:rtl w:val="0"/>
              </w:rPr>
              <w:t xml:space="preserve">Verb To Be:</w:t>
            </w:r>
            <w:r w:rsidDel="00000000" w:rsidR="00000000" w:rsidRPr="00000000">
              <w:rPr>
                <w:rFonts w:ascii="Century Gothic" w:cs="Century Gothic" w:eastAsia="Century Gothic" w:hAnsi="Century Gothic"/>
                <w:sz w:val="20"/>
                <w:szCs w:val="20"/>
                <w:rtl w:val="0"/>
              </w:rPr>
              <w:t xml:space="preserve"> am, is, are. </w:t>
            </w:r>
          </w:p>
        </w:tc>
      </w:tr>
      <w:tr>
        <w:trPr>
          <w:cantSplit w:val="0"/>
          <w:trHeight w:val="510.64453125" w:hRule="atLeast"/>
          <w:tblHeader w:val="0"/>
        </w:trPr>
        <w:tc>
          <w:tcPr>
            <w:gridSpan w:val="5"/>
          </w:tcPr>
          <w:p w:rsidR="00000000" w:rsidDel="00000000" w:rsidP="00000000" w:rsidRDefault="00000000" w:rsidRPr="00000000" w14:paraId="0000005B">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Evaluation:</w:t>
            </w:r>
          </w:p>
        </w:tc>
      </w:tr>
      <w:tr>
        <w:trPr>
          <w:cantSplit w:val="0"/>
          <w:trHeight w:val="420" w:hRule="atLeast"/>
          <w:tblHeader w:val="0"/>
        </w:trPr>
        <w:tc>
          <w:tcPr>
            <w:gridSpan w:val="5"/>
          </w:tcPr>
          <w:p w:rsidR="00000000" w:rsidDel="00000000" w:rsidP="00000000" w:rsidRDefault="00000000" w:rsidRPr="00000000" w14:paraId="00000060">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Observations:</w:t>
            </w:r>
          </w:p>
        </w:tc>
      </w:tr>
    </w:tbl>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r>
    </w:p>
    <w:tbl>
      <w:tblPr>
        <w:tblStyle w:val="Table3"/>
        <w:tblW w:w="1516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42.039735099338"/>
        <w:gridCol w:w="5011.480132450331"/>
        <w:gridCol w:w="5011.480132450331"/>
        <w:tblGridChange w:id="0">
          <w:tblGrid>
            <w:gridCol w:w="5142.039735099338"/>
            <w:gridCol w:w="5011.480132450331"/>
            <w:gridCol w:w="5011.480132450331"/>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School’s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Teacher’s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Principal’s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School’s Stamp</w:t>
            </w:r>
          </w:p>
        </w:tc>
      </w:tr>
    </w:tbl>
    <w:p w:rsidR="00000000" w:rsidDel="00000000" w:rsidP="00000000" w:rsidRDefault="00000000" w:rsidRPr="00000000" w14:paraId="0000007D">
      <w:pPr>
        <w:spacing w:line="276" w:lineRule="auto"/>
        <w:rPr/>
      </w:pPr>
      <w:r w:rsidDel="00000000" w:rsidR="00000000" w:rsidRPr="00000000">
        <w:rPr>
          <w:rtl w:val="0"/>
        </w:rPr>
      </w:r>
    </w:p>
    <w:tbl>
      <w:tblPr>
        <w:tblStyle w:val="Table4"/>
        <w:tblW w:w="15225.0" w:type="dxa"/>
        <w:jc w:val="left"/>
        <w:tblInd w:w="-76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010"/>
        <w:gridCol w:w="12015"/>
        <w:tblGridChange w:id="0">
          <w:tblGrid>
            <w:gridCol w:w="1200"/>
            <w:gridCol w:w="2010"/>
            <w:gridCol w:w="12015"/>
          </w:tblGrid>
        </w:tblGridChange>
      </w:tblGrid>
      <w:tr>
        <w:trPr>
          <w:cantSplit w:val="0"/>
          <w:trHeight w:val="481" w:hRule="atLeast"/>
          <w:tblHeader w:val="0"/>
        </w:trPr>
        <w:tc>
          <w:tcPr>
            <w:gridSpan w:val="3"/>
            <w:shd w:fill="e61973" w:val="clear"/>
            <w:tcMar>
              <w:top w:w="100.0" w:type="dxa"/>
              <w:left w:w="100.0" w:type="dxa"/>
              <w:bottom w:w="100.0" w:type="dxa"/>
              <w:right w:w="100.0" w:type="dxa"/>
            </w:tcMar>
          </w:tcPr>
          <w:p w:rsidR="00000000" w:rsidDel="00000000" w:rsidP="00000000" w:rsidRDefault="00000000" w:rsidRPr="00000000" w14:paraId="0000007E">
            <w:pPr>
              <w:spacing w:line="259"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b w:val="1"/>
                <w:color w:val="ffffff"/>
                <w:sz w:val="20"/>
                <w:szCs w:val="20"/>
                <w:rtl w:val="0"/>
              </w:rPr>
              <w:t xml:space="preserve">Session 1</w:t>
            </w:r>
            <w:r w:rsidDel="00000000" w:rsidR="00000000" w:rsidRPr="00000000">
              <w:rPr>
                <w:rtl w:val="0"/>
              </w:rPr>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1">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83">
            <w:pPr>
              <w:spacing w:line="259" w:lineRule="auto"/>
              <w:rPr>
                <w:rFonts w:ascii="Century Gothic" w:cs="Century Gothic" w:eastAsia="Century Gothic" w:hAnsi="Century Gothic"/>
                <w:sz w:val="20"/>
                <w:szCs w:val="20"/>
              </w:rPr>
            </w:pPr>
            <w:r w:rsidDel="00000000" w:rsidR="00000000" w:rsidRPr="00000000">
              <w:rPr>
                <w:rtl w:val="0"/>
              </w:rPr>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4">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Lesson Achievement:</w:t>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59"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greet, say goodbye, and use basic courtesy expressions in short dialogues.</w:t>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7">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Resources: </w:t>
            </w:r>
          </w:p>
        </w:tc>
        <w:tc>
          <w:tcPr>
            <w:shd w:fill="auto" w:val="clear"/>
            <w:tcMar>
              <w:top w:w="100.0" w:type="dxa"/>
              <w:left w:w="100.0" w:type="dxa"/>
              <w:bottom w:w="100.0" w:type="dxa"/>
              <w:right w:w="100.0" w:type="dxa"/>
            </w:tcMar>
          </w:tcPr>
          <w:p w:rsidR="00000000" w:rsidDel="00000000" w:rsidP="00000000" w:rsidRDefault="00000000" w:rsidRPr="00000000" w14:paraId="00000089">
            <w:pPr>
              <w:numPr>
                <w:ilvl w:val="0"/>
                <w:numId w:val="5"/>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Flashcards or slides with expressions.</w:t>
            </w:r>
          </w:p>
          <w:p w:rsidR="00000000" w:rsidDel="00000000" w:rsidP="00000000" w:rsidRDefault="00000000" w:rsidRPr="00000000" w14:paraId="0000008A">
            <w:pPr>
              <w:numPr>
                <w:ilvl w:val="0"/>
                <w:numId w:val="5"/>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Word cards (for games).</w:t>
            </w:r>
          </w:p>
          <w:p w:rsidR="00000000" w:rsidDel="00000000" w:rsidP="00000000" w:rsidRDefault="00000000" w:rsidRPr="00000000" w14:paraId="0000008B">
            <w:pPr>
              <w:numPr>
                <w:ilvl w:val="0"/>
                <w:numId w:val="5"/>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Audio or video with basic greetings (e.g., </w:t>
            </w:r>
            <w:r w:rsidDel="00000000" w:rsidR="00000000" w:rsidRPr="00000000">
              <w:rPr>
                <w:rFonts w:ascii="Century Gothic" w:cs="Century Gothic" w:eastAsia="Century Gothic" w:hAnsi="Century Gothic"/>
                <w:i w:val="1"/>
                <w:sz w:val="20"/>
                <w:szCs w:val="20"/>
                <w:rtl w:val="0"/>
              </w:rPr>
              <w:t xml:space="preserve">Dream English</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i w:val="1"/>
                <w:sz w:val="20"/>
                <w:szCs w:val="20"/>
                <w:rtl w:val="0"/>
              </w:rPr>
              <w:t xml:space="preserve">Super Simple Songs</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8C">
            <w:pPr>
              <w:numPr>
                <w:ilvl w:val="0"/>
                <w:numId w:val="5"/>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Worksheet </w:t>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D">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Differentiated activities:</w:t>
            </w:r>
          </w:p>
        </w:tc>
        <w:tc>
          <w:tcPr>
            <w:shd w:fill="auto" w:val="clear"/>
            <w:tcMar>
              <w:top w:w="100.0" w:type="dxa"/>
              <w:left w:w="100.0" w:type="dxa"/>
              <w:bottom w:w="100.0" w:type="dxa"/>
              <w:right w:w="100.0" w:type="dxa"/>
            </w:tcMar>
          </w:tcPr>
          <w:p w:rsidR="00000000" w:rsidDel="00000000" w:rsidP="00000000" w:rsidRDefault="00000000" w:rsidRPr="00000000" w14:paraId="0000008F">
            <w:pPr>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Differentiated Activities:</w:t>
            </w:r>
          </w:p>
          <w:p w:rsidR="00000000" w:rsidDel="00000000" w:rsidP="00000000" w:rsidRDefault="00000000" w:rsidRPr="00000000" w14:paraId="00000090">
            <w:pPr>
              <w:numPr>
                <w:ilvl w:val="0"/>
                <w:numId w:val="12"/>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For beginners: Use visuals and slow, clear pronunciation.</w:t>
            </w:r>
          </w:p>
          <w:p w:rsidR="00000000" w:rsidDel="00000000" w:rsidP="00000000" w:rsidRDefault="00000000" w:rsidRPr="00000000" w14:paraId="00000091">
            <w:pPr>
              <w:numPr>
                <w:ilvl w:val="0"/>
                <w:numId w:val="12"/>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For more advanced: Encourage creating short dialogues including courtesy expressions.</w:t>
            </w:r>
          </w:p>
          <w:p w:rsidR="00000000" w:rsidDel="00000000" w:rsidP="00000000" w:rsidRDefault="00000000" w:rsidRPr="00000000" w14:paraId="00000092">
            <w:pPr>
              <w:numPr>
                <w:ilvl w:val="0"/>
                <w:numId w:val="12"/>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For shy learners: Practice in small groups or with a peer before presenting to the class.</w:t>
            </w:r>
          </w:p>
        </w:tc>
      </w:tr>
      <w:tr>
        <w:trPr>
          <w:cantSplit w:val="0"/>
          <w:trHeight w:val="481"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93">
            <w:pPr>
              <w:spacing w:line="259"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Time</w:t>
            </w:r>
          </w:p>
        </w:tc>
        <w:tc>
          <w:tcPr>
            <w:shd w:fill="cccccc" w:val="clear"/>
            <w:tcMar>
              <w:top w:w="100.0" w:type="dxa"/>
              <w:left w:w="100.0" w:type="dxa"/>
              <w:bottom w:w="100.0" w:type="dxa"/>
              <w:right w:w="100.0" w:type="dxa"/>
            </w:tcMar>
          </w:tcPr>
          <w:p w:rsidR="00000000" w:rsidDel="00000000" w:rsidP="00000000" w:rsidRDefault="00000000" w:rsidRPr="00000000" w14:paraId="00000094">
            <w:pPr>
              <w:spacing w:line="259"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Moment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0.0" w:type="dxa"/>
              <w:bottom w:w="0.0" w:type="dxa"/>
              <w:right w:w="0.0" w:type="dxa"/>
            </w:tcMar>
            <w:vAlign w:val="center"/>
          </w:tcPr>
          <w:p w:rsidR="00000000" w:rsidDel="00000000" w:rsidP="00000000" w:rsidRDefault="00000000" w:rsidRPr="00000000" w14:paraId="00000095">
            <w:pPr>
              <w:spacing w:line="259"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Activity</w:t>
            </w:r>
          </w:p>
        </w:tc>
      </w:tr>
      <w:tr>
        <w:trPr>
          <w:cantSplit w:val="0"/>
          <w:trHeight w:val="478.97786458333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Warm Up</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ind w:left="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 greets different students using different greetings (“Hello”, “Good morning”, “Hi”) and students answer back. Repeat as a group and </w:t>
            </w:r>
            <w:r w:rsidDel="00000000" w:rsidR="00000000" w:rsidRPr="00000000">
              <w:rPr>
                <w:rFonts w:ascii="Century Gothic" w:cs="Century Gothic" w:eastAsia="Century Gothic" w:hAnsi="Century Gothic"/>
                <w:sz w:val="20"/>
                <w:szCs w:val="20"/>
                <w:rtl w:val="0"/>
              </w:rPr>
              <w:t xml:space="preserve">individually</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99">
            <w:pPr>
              <w:widowControl w:val="0"/>
              <w:spacing w:line="240" w:lineRule="auto"/>
              <w:ind w:left="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 introduces herself/ himself and gives a space for </w:t>
            </w:r>
            <w:r w:rsidDel="00000000" w:rsidR="00000000" w:rsidRPr="00000000">
              <w:rPr>
                <w:rFonts w:ascii="Century Gothic" w:cs="Century Gothic" w:eastAsia="Century Gothic" w:hAnsi="Century Gothic"/>
                <w:sz w:val="20"/>
                <w:szCs w:val="20"/>
                <w:rtl w:val="0"/>
              </w:rPr>
              <w:t xml:space="preserve">Ss to</w:t>
            </w:r>
            <w:r w:rsidDel="00000000" w:rsidR="00000000" w:rsidRPr="00000000">
              <w:rPr>
                <w:rFonts w:ascii="Century Gothic" w:cs="Century Gothic" w:eastAsia="Century Gothic" w:hAnsi="Century Gothic"/>
                <w:sz w:val="20"/>
                <w:szCs w:val="20"/>
                <w:rtl w:val="0"/>
              </w:rPr>
              <w:t xml:space="preserve"> do the same.</w:t>
            </w:r>
            <w:r w:rsidDel="00000000" w:rsidR="00000000" w:rsidRPr="00000000">
              <w:rPr>
                <w:rtl w:val="0"/>
              </w:rPr>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Introduction</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numPr>
                <w:ilvl w:val="0"/>
                <w:numId w:val="3"/>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 shows flashcards or writes greetings, farewells, and courtesy expressions on the board. Have Ss repeat the words. </w:t>
            </w:r>
          </w:p>
          <w:p w:rsidR="00000000" w:rsidDel="00000000" w:rsidP="00000000" w:rsidRDefault="00000000" w:rsidRPr="00000000" w14:paraId="0000009D">
            <w:pPr>
              <w:widowControl w:val="0"/>
              <w:numPr>
                <w:ilvl w:val="0"/>
                <w:numId w:val="3"/>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 models pronunciation and meaning.</w:t>
            </w:r>
          </w:p>
          <w:p w:rsidR="00000000" w:rsidDel="00000000" w:rsidP="00000000" w:rsidRDefault="00000000" w:rsidRPr="00000000" w14:paraId="0000009E">
            <w:pPr>
              <w:widowControl w:val="0"/>
              <w:numPr>
                <w:ilvl w:val="0"/>
                <w:numId w:val="3"/>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“Greeting Chain” game:</w:t>
            </w:r>
            <w:r w:rsidDel="00000000" w:rsidR="00000000" w:rsidRPr="00000000">
              <w:rPr>
                <w:rFonts w:ascii="Century Gothic" w:cs="Century Gothic" w:eastAsia="Century Gothic" w:hAnsi="Century Gothic"/>
                <w:sz w:val="20"/>
                <w:szCs w:val="20"/>
                <w:rtl w:val="0"/>
              </w:rPr>
              <w:t xml:space="preserve"> The teacher starts by greeting a student using a greeting phrase (e.g., “Good morning, Anna!”). That student then greets another classmate by name with a different greeting, and the chain continues until several students have participated. This encourages using greetings naturally and remembering classmates’ names. </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Development</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numPr>
                <w:ilvl w:val="0"/>
                <w:numId w:val="8"/>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Ss repeat and practice greetings, farewells, and courtesy expressions in pairs.</w:t>
            </w:r>
          </w:p>
          <w:p w:rsidR="00000000" w:rsidDel="00000000" w:rsidP="00000000" w:rsidRDefault="00000000" w:rsidRPr="00000000" w14:paraId="000000A2">
            <w:pPr>
              <w:widowControl w:val="0"/>
              <w:numPr>
                <w:ilvl w:val="0"/>
                <w:numId w:val="8"/>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Listening task: Identify expressions in a short video/audio.</w:t>
            </w:r>
          </w:p>
          <w:p w:rsidR="00000000" w:rsidDel="00000000" w:rsidP="00000000" w:rsidRDefault="00000000" w:rsidRPr="00000000" w14:paraId="000000A3">
            <w:pPr>
              <w:widowControl w:val="0"/>
              <w:spacing w:line="240" w:lineRule="auto"/>
              <w:ind w:left="72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Pair Practice:</w:t>
            </w:r>
            <w:r w:rsidDel="00000000" w:rsidR="00000000" w:rsidRPr="00000000">
              <w:rPr>
                <w:rFonts w:ascii="Century Gothic" w:cs="Century Gothic" w:eastAsia="Century Gothic" w:hAnsi="Century Gothic"/>
                <w:sz w:val="20"/>
                <w:szCs w:val="20"/>
                <w:rtl w:val="0"/>
              </w:rPr>
              <w:t xml:space="preserve"> Students practice greetings, farewells, and courtesy phrases in pairs, using role-play.</w:t>
              <w:br w:type="textWrapping"/>
            </w:r>
            <w:r w:rsidDel="00000000" w:rsidR="00000000" w:rsidRPr="00000000">
              <w:rPr>
                <w:rFonts w:ascii="Century Gothic" w:cs="Century Gothic" w:eastAsia="Century Gothic" w:hAnsi="Century Gothic"/>
                <w:b w:val="1"/>
                <w:sz w:val="20"/>
                <w:szCs w:val="20"/>
                <w:rtl w:val="0"/>
              </w:rPr>
              <w:t xml:space="preserve">Listening Task:</w:t>
            </w:r>
            <w:r w:rsidDel="00000000" w:rsidR="00000000" w:rsidRPr="00000000">
              <w:rPr>
                <w:rFonts w:ascii="Century Gothic" w:cs="Century Gothic" w:eastAsia="Century Gothic" w:hAnsi="Century Gothic"/>
                <w:sz w:val="20"/>
                <w:szCs w:val="20"/>
                <w:rtl w:val="0"/>
              </w:rPr>
              <w:t xml:space="preserve"> Play the audio/video again; students identify and write down expressions they hear.</w:t>
            </w:r>
          </w:p>
          <w:p w:rsidR="00000000" w:rsidDel="00000000" w:rsidP="00000000" w:rsidRDefault="00000000" w:rsidRPr="00000000" w14:paraId="000000A4">
            <w:pPr>
              <w:widowControl w:val="0"/>
              <w:numPr>
                <w:ilvl w:val="0"/>
                <w:numId w:val="8"/>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Matching game: Match expressions to images. </w:t>
            </w:r>
            <w:r w:rsidDel="00000000" w:rsidR="00000000" w:rsidRPr="00000000">
              <w:rPr>
                <w:rtl w:val="0"/>
              </w:rPr>
            </w:r>
          </w:p>
          <w:p w:rsidR="00000000" w:rsidDel="00000000" w:rsidP="00000000" w:rsidRDefault="00000000" w:rsidRPr="00000000" w14:paraId="000000A5">
            <w:pPr>
              <w:widowControl w:val="0"/>
              <w:spacing w:line="240" w:lineRule="auto"/>
              <w:ind w:left="72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 “Greeting Relay” </w:t>
            </w:r>
            <w:r w:rsidDel="00000000" w:rsidR="00000000" w:rsidRPr="00000000">
              <w:rPr>
                <w:rFonts w:ascii="Century Gothic" w:cs="Century Gothic" w:eastAsia="Century Gothic" w:hAnsi="Century Gothic"/>
                <w:sz w:val="20"/>
                <w:szCs w:val="20"/>
                <w:rtl w:val="0"/>
              </w:rPr>
              <w:t xml:space="preserve">— teams race to correctly say greetings or farewells as they take turns.</w:t>
            </w:r>
          </w:p>
          <w:p w:rsidR="00000000" w:rsidDel="00000000" w:rsidP="00000000" w:rsidRDefault="00000000" w:rsidRPr="00000000" w14:paraId="000000A6">
            <w:pPr>
              <w:widowControl w:val="0"/>
              <w:numPr>
                <w:ilvl w:val="0"/>
                <w:numId w:val="8"/>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Worksheet: Fill-in-the-blanks with the correct expression. </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Wrap up </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numPr>
                <w:ilvl w:val="0"/>
                <w:numId w:val="9"/>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 asks 3–5 students to greet and say goodbye to the class.</w:t>
            </w:r>
          </w:p>
        </w:tc>
      </w:tr>
    </w:tbl>
    <w:p w:rsidR="00000000" w:rsidDel="00000000" w:rsidP="00000000" w:rsidRDefault="00000000" w:rsidRPr="00000000" w14:paraId="000000AA">
      <w:pPr>
        <w:spacing w:line="276" w:lineRule="auto"/>
        <w:rPr/>
      </w:pPr>
      <w:r w:rsidDel="00000000" w:rsidR="00000000" w:rsidRPr="00000000">
        <w:rPr>
          <w:rtl w:val="0"/>
        </w:rPr>
      </w:r>
    </w:p>
    <w:p w:rsidR="00000000" w:rsidDel="00000000" w:rsidP="00000000" w:rsidRDefault="00000000" w:rsidRPr="00000000" w14:paraId="000000AB">
      <w:pPr>
        <w:spacing w:line="276" w:lineRule="auto"/>
        <w:rPr/>
      </w:pPr>
      <w:r w:rsidDel="00000000" w:rsidR="00000000" w:rsidRPr="00000000">
        <w:rPr>
          <w:rtl w:val="0"/>
        </w:rPr>
      </w:r>
    </w:p>
    <w:tbl>
      <w:tblPr>
        <w:tblStyle w:val="Table5"/>
        <w:tblW w:w="15225.0" w:type="dxa"/>
        <w:jc w:val="left"/>
        <w:tblInd w:w="-76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010"/>
        <w:gridCol w:w="12015"/>
        <w:tblGridChange w:id="0">
          <w:tblGrid>
            <w:gridCol w:w="1200"/>
            <w:gridCol w:w="2010"/>
            <w:gridCol w:w="12015"/>
          </w:tblGrid>
        </w:tblGridChange>
      </w:tblGrid>
      <w:tr>
        <w:trPr>
          <w:cantSplit w:val="0"/>
          <w:trHeight w:val="481" w:hRule="atLeast"/>
          <w:tblHeader w:val="0"/>
        </w:trPr>
        <w:tc>
          <w:tcPr>
            <w:gridSpan w:val="3"/>
            <w:shd w:fill="e61973" w:val="clear"/>
            <w:tcMar>
              <w:top w:w="100.0" w:type="dxa"/>
              <w:left w:w="100.0" w:type="dxa"/>
              <w:bottom w:w="100.0" w:type="dxa"/>
              <w:right w:w="100.0" w:type="dxa"/>
            </w:tcMar>
          </w:tcPr>
          <w:p w:rsidR="00000000" w:rsidDel="00000000" w:rsidP="00000000" w:rsidRDefault="00000000" w:rsidRPr="00000000" w14:paraId="000000AC">
            <w:pPr>
              <w:spacing w:line="259"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b w:val="1"/>
                <w:color w:val="ffffff"/>
                <w:sz w:val="20"/>
                <w:szCs w:val="20"/>
                <w:rtl w:val="0"/>
              </w:rPr>
              <w:t xml:space="preserve">Session 2</w:t>
            </w:r>
            <w:r w:rsidDel="00000000" w:rsidR="00000000" w:rsidRPr="00000000">
              <w:rPr>
                <w:rtl w:val="0"/>
              </w:rPr>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AF">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ind w:left="0" w:firstLine="0"/>
              <w:rPr>
                <w:rFonts w:ascii="Century Gothic" w:cs="Century Gothic" w:eastAsia="Century Gothic" w:hAnsi="Century Gothic"/>
                <w:sz w:val="20"/>
                <w:szCs w:val="20"/>
              </w:rPr>
            </w:pPr>
            <w:r w:rsidDel="00000000" w:rsidR="00000000" w:rsidRPr="00000000">
              <w:rPr>
                <w:rtl w:val="0"/>
              </w:rPr>
            </w:r>
          </w:p>
        </w:tc>
      </w:tr>
      <w:tr>
        <w:trPr>
          <w:cantSplit w:val="0"/>
          <w:trHeight w:val="503.25805664062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2">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Lesson Achievement:</w:t>
            </w:r>
          </w:p>
        </w:tc>
        <w:tc>
          <w:tcPr>
            <w:shd w:fill="auto" w:val="clear"/>
            <w:tcMar>
              <w:top w:w="100.0" w:type="dxa"/>
              <w:left w:w="100.0" w:type="dxa"/>
              <w:bottom w:w="100.0" w:type="dxa"/>
              <w:right w:w="100.0" w:type="dxa"/>
            </w:tcMar>
          </w:tcPr>
          <w:p w:rsidR="00000000" w:rsidDel="00000000" w:rsidP="00000000" w:rsidRDefault="00000000" w:rsidRPr="00000000" w14:paraId="000000B4">
            <w:pPr>
              <w:spacing w:line="259"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ask and answer basic personal information questions using “I am / My name is / I live in…”</w:t>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5">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Resources: </w:t>
            </w:r>
          </w:p>
        </w:tc>
        <w:tc>
          <w:tcPr>
            <w:shd w:fill="auto" w:val="clear"/>
            <w:tcMar>
              <w:top w:w="100.0" w:type="dxa"/>
              <w:left w:w="100.0" w:type="dxa"/>
              <w:bottom w:w="100.0" w:type="dxa"/>
              <w:right w:w="100.0" w:type="dxa"/>
            </w:tcMar>
          </w:tcPr>
          <w:p w:rsidR="00000000" w:rsidDel="00000000" w:rsidP="00000000" w:rsidRDefault="00000000" w:rsidRPr="00000000" w14:paraId="000000B7">
            <w:pPr>
              <w:numPr>
                <w:ilvl w:val="0"/>
                <w:numId w:val="1"/>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Name cards / mini posters</w:t>
            </w:r>
          </w:p>
          <w:p w:rsidR="00000000" w:rsidDel="00000000" w:rsidP="00000000" w:rsidRDefault="00000000" w:rsidRPr="00000000" w14:paraId="000000B8">
            <w:pPr>
              <w:numPr>
                <w:ilvl w:val="0"/>
                <w:numId w:val="1"/>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Audio or video of a short interview</w:t>
            </w:r>
          </w:p>
          <w:p w:rsidR="00000000" w:rsidDel="00000000" w:rsidP="00000000" w:rsidRDefault="00000000" w:rsidRPr="00000000" w14:paraId="000000B9">
            <w:pPr>
              <w:numPr>
                <w:ilvl w:val="0"/>
                <w:numId w:val="1"/>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Worksheet</w:t>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A">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Differentiated activities:</w:t>
            </w:r>
          </w:p>
        </w:tc>
        <w:tc>
          <w:tcPr>
            <w:shd w:fill="auto" w:val="clear"/>
            <w:tcMar>
              <w:top w:w="100.0" w:type="dxa"/>
              <w:left w:w="100.0" w:type="dxa"/>
              <w:bottom w:w="100.0" w:type="dxa"/>
              <w:right w:w="100.0" w:type="dxa"/>
            </w:tcMar>
          </w:tcPr>
          <w:p w:rsidR="00000000" w:rsidDel="00000000" w:rsidP="00000000" w:rsidRDefault="00000000" w:rsidRPr="00000000" w14:paraId="000000BC">
            <w:pPr>
              <w:spacing w:line="259" w:lineRule="auto"/>
              <w:rPr>
                <w:rFonts w:ascii="Century Gothic" w:cs="Century Gothic" w:eastAsia="Century Gothic" w:hAnsi="Century Gothic"/>
                <w:sz w:val="20"/>
                <w:szCs w:val="20"/>
              </w:rPr>
            </w:pPr>
            <w:r w:rsidDel="00000000" w:rsidR="00000000" w:rsidRPr="00000000">
              <w:rPr>
                <w:rtl w:val="0"/>
              </w:rPr>
            </w:r>
          </w:p>
        </w:tc>
      </w:tr>
      <w:tr>
        <w:trPr>
          <w:cantSplit w:val="0"/>
          <w:trHeight w:val="481"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BD">
            <w:pPr>
              <w:spacing w:line="259"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Time</w:t>
            </w:r>
          </w:p>
        </w:tc>
        <w:tc>
          <w:tcPr>
            <w:shd w:fill="cccccc" w:val="clear"/>
            <w:tcMar>
              <w:top w:w="100.0" w:type="dxa"/>
              <w:left w:w="100.0" w:type="dxa"/>
              <w:bottom w:w="100.0" w:type="dxa"/>
              <w:right w:w="100.0" w:type="dxa"/>
            </w:tcMar>
          </w:tcPr>
          <w:p w:rsidR="00000000" w:rsidDel="00000000" w:rsidP="00000000" w:rsidRDefault="00000000" w:rsidRPr="00000000" w14:paraId="000000BE">
            <w:pPr>
              <w:spacing w:line="259"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Moment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0.0" w:type="dxa"/>
              <w:bottom w:w="0.0" w:type="dxa"/>
              <w:right w:w="0.0" w:type="dxa"/>
            </w:tcMar>
            <w:vAlign w:val="center"/>
          </w:tcPr>
          <w:p w:rsidR="00000000" w:rsidDel="00000000" w:rsidP="00000000" w:rsidRDefault="00000000" w:rsidRPr="00000000" w14:paraId="000000BF">
            <w:pPr>
              <w:spacing w:line="259"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Activity</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Warm Up</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 asks quick questions to different students (“What’s your name?”, “How old are you?”, “Where do you live?”) and students </w:t>
            </w:r>
            <w:r w:rsidDel="00000000" w:rsidR="00000000" w:rsidRPr="00000000">
              <w:rPr>
                <w:rFonts w:ascii="Century Gothic" w:cs="Century Gothic" w:eastAsia="Century Gothic" w:hAnsi="Century Gothic"/>
                <w:sz w:val="20"/>
                <w:szCs w:val="20"/>
                <w:rtl w:val="0"/>
              </w:rPr>
              <w:t xml:space="preserve">answer</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C3">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Use a ball toss game/ or play hot potato: T tosses a soft ball to a student who answers and tosses it back.</w:t>
            </w:r>
          </w:p>
        </w:tc>
      </w:tr>
      <w:tr>
        <w:trPr>
          <w:cantSplit w:val="0"/>
          <w:trHeight w:val="1542.22265625000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Introduction</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numPr>
                <w:ilvl w:val="0"/>
                <w:numId w:val="7"/>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 writes the questions:  </w:t>
            </w:r>
            <w:r w:rsidDel="00000000" w:rsidR="00000000" w:rsidRPr="00000000">
              <w:rPr>
                <w:rFonts w:ascii="Century Gothic" w:cs="Century Gothic" w:eastAsia="Century Gothic" w:hAnsi="Century Gothic"/>
                <w:i w:val="1"/>
                <w:sz w:val="20"/>
                <w:szCs w:val="20"/>
                <w:rtl w:val="0"/>
              </w:rPr>
              <w:t xml:space="preserve">What’s your name?, How old are you?, Where do you live?</w:t>
            </w:r>
            <w:r w:rsidDel="00000000" w:rsidR="00000000" w:rsidRPr="00000000">
              <w:rPr>
                <w:rFonts w:ascii="Century Gothic" w:cs="Century Gothic" w:eastAsia="Century Gothic" w:hAnsi="Century Gothic"/>
                <w:sz w:val="20"/>
                <w:szCs w:val="20"/>
                <w:rtl w:val="0"/>
              </w:rPr>
              <w:t xml:space="preserve"> and answers them on the board.</w:t>
            </w:r>
          </w:p>
          <w:p w:rsidR="00000000" w:rsidDel="00000000" w:rsidP="00000000" w:rsidRDefault="00000000" w:rsidRPr="00000000" w14:paraId="000000C7">
            <w:pPr>
              <w:widowControl w:val="0"/>
              <w:numPr>
                <w:ilvl w:val="0"/>
                <w:numId w:val="7"/>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 models pronunciation and intonation. Repeat as a group and individually.</w:t>
            </w:r>
          </w:p>
          <w:p w:rsidR="00000000" w:rsidDel="00000000" w:rsidP="00000000" w:rsidRDefault="00000000" w:rsidRPr="00000000" w14:paraId="000000C8">
            <w:pPr>
              <w:numPr>
                <w:ilvl w:val="0"/>
                <w:numId w:val="7"/>
              </w:numPr>
              <w:spacing w:line="240"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“Find someone who…” </w:t>
            </w:r>
            <w:r w:rsidDel="00000000" w:rsidR="00000000" w:rsidRPr="00000000">
              <w:rPr>
                <w:rFonts w:ascii="Century Gothic" w:cs="Century Gothic" w:eastAsia="Century Gothic" w:hAnsi="Century Gothic"/>
                <w:sz w:val="20"/>
                <w:szCs w:val="20"/>
                <w:rtl w:val="0"/>
              </w:rPr>
              <w:t xml:space="preserve">— students mingle asking classmates the target questions to find matches (e.g., “Find someone who lives in Saltillo”). This promotes speaking and movement. </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Development</w:t>
            </w:r>
          </w:p>
        </w:tc>
        <w:tc>
          <w:tcPr>
            <w:shd w:fill="auto" w:val="clear"/>
            <w:tcMar>
              <w:top w:w="100.0" w:type="dxa"/>
              <w:left w:w="100.0" w:type="dxa"/>
              <w:bottom w:w="100.0" w:type="dxa"/>
              <w:right w:w="100.0" w:type="dxa"/>
            </w:tcMar>
          </w:tcPr>
          <w:p w:rsidR="00000000" w:rsidDel="00000000" w:rsidP="00000000" w:rsidRDefault="00000000" w:rsidRPr="00000000" w14:paraId="000000CB">
            <w:pPr>
              <w:numPr>
                <w:ilvl w:val="0"/>
                <w:numId w:val="11"/>
              </w:numPr>
              <w:spacing w:line="240" w:lineRule="auto"/>
              <w:ind w:left="720" w:hanging="360"/>
              <w:rPr>
                <w:sz w:val="20"/>
                <w:szCs w:val="20"/>
              </w:rPr>
            </w:pPr>
            <w:r w:rsidDel="00000000" w:rsidR="00000000" w:rsidRPr="00000000">
              <w:rPr>
                <w:rFonts w:ascii="Century Gothic" w:cs="Century Gothic" w:eastAsia="Century Gothic" w:hAnsi="Century Gothic"/>
                <w:sz w:val="20"/>
                <w:szCs w:val="20"/>
                <w:rtl w:val="0"/>
              </w:rPr>
              <w:t xml:space="preserve">Interview in pairs (with sentence starters). </w:t>
            </w:r>
            <w:r w:rsidDel="00000000" w:rsidR="00000000" w:rsidRPr="00000000">
              <w:rPr>
                <w:rFonts w:ascii="Century Gothic" w:cs="Century Gothic" w:eastAsia="Century Gothic" w:hAnsi="Century Gothic"/>
                <w:sz w:val="20"/>
                <w:szCs w:val="20"/>
                <w:rtl w:val="0"/>
              </w:rPr>
              <w:t xml:space="preserve">Provide sentence starters on cards (e.g., “My name is…”, “I live in…”). Students practice asking and answering in pairs.</w:t>
            </w:r>
          </w:p>
          <w:p w:rsidR="00000000" w:rsidDel="00000000" w:rsidP="00000000" w:rsidRDefault="00000000" w:rsidRPr="00000000" w14:paraId="000000CC">
            <w:pPr>
              <w:numPr>
                <w:ilvl w:val="0"/>
                <w:numId w:val="11"/>
              </w:numPr>
              <w:spacing w:line="240" w:lineRule="auto"/>
              <w:ind w:left="720" w:hanging="360"/>
              <w:rPr>
                <w:rFonts w:ascii="Arial" w:cs="Arial" w:eastAsia="Arial" w:hAnsi="Arial"/>
              </w:rPr>
            </w:pPr>
            <w:r w:rsidDel="00000000" w:rsidR="00000000" w:rsidRPr="00000000">
              <w:rPr>
                <w:rFonts w:ascii="Century Gothic" w:cs="Century Gothic" w:eastAsia="Century Gothic" w:hAnsi="Century Gothic"/>
                <w:sz w:val="20"/>
                <w:szCs w:val="20"/>
                <w:rtl w:val="0"/>
              </w:rPr>
              <w:t xml:space="preserve">Mini poster: Students create a “Me Card” with name, age, and where they </w:t>
            </w:r>
            <w:r w:rsidDel="00000000" w:rsidR="00000000" w:rsidRPr="00000000">
              <w:rPr>
                <w:rFonts w:ascii="Century Gothic" w:cs="Century Gothic" w:eastAsia="Century Gothic" w:hAnsi="Century Gothic"/>
                <w:sz w:val="20"/>
                <w:szCs w:val="20"/>
                <w:rtl w:val="0"/>
              </w:rPr>
              <w:t xml:space="preserve">live</w:t>
            </w:r>
            <w:r w:rsidDel="00000000" w:rsidR="00000000" w:rsidRPr="00000000">
              <w:rPr>
                <w:rFonts w:ascii="Century Gothic" w:cs="Century Gothic" w:eastAsia="Century Gothic" w:hAnsi="Century Gothic"/>
                <w:sz w:val="20"/>
                <w:szCs w:val="2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419100</wp:posOffset>
                  </wp:positionH>
                  <wp:positionV relativeFrom="paragraph">
                    <wp:posOffset>190500</wp:posOffset>
                  </wp:positionV>
                  <wp:extent cx="1047750" cy="1390650"/>
                  <wp:effectExtent b="12700" l="12700" r="12700" t="12700"/>
                  <wp:wrapNone/>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47750" cy="1390650"/>
                          </a:xfrm>
                          <a:prstGeom prst="rect"/>
                          <a:ln w="12700">
                            <a:solidFill>
                              <a:srgbClr val="000000"/>
                            </a:solidFill>
                            <a:prstDash val="solid"/>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1600200</wp:posOffset>
                  </wp:positionH>
                  <wp:positionV relativeFrom="paragraph">
                    <wp:posOffset>190500</wp:posOffset>
                  </wp:positionV>
                  <wp:extent cx="1047750" cy="1384527"/>
                  <wp:effectExtent b="12700" l="12700" r="12700" t="12700"/>
                  <wp:wrapNone/>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47750" cy="1384527"/>
                          </a:xfrm>
                          <a:prstGeom prst="rect"/>
                          <a:ln w="12700">
                            <a:solidFill>
                              <a:srgbClr val="000000"/>
                            </a:solidFill>
                            <a:prstDash val="solid"/>
                          </a:ln>
                        </pic:spPr>
                      </pic:pic>
                    </a:graphicData>
                  </a:graphic>
                </wp:anchor>
              </w:drawing>
            </w:r>
          </w:p>
          <w:p w:rsidR="00000000" w:rsidDel="00000000" w:rsidP="00000000" w:rsidRDefault="00000000" w:rsidRPr="00000000" w14:paraId="000000CD">
            <w:pPr>
              <w:spacing w:line="240" w:lineRule="auto"/>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E">
            <w:pPr>
              <w:spacing w:line="240" w:lineRule="auto"/>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F">
            <w:pPr>
              <w:spacing w:line="240" w:lineRule="auto"/>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0">
            <w:pPr>
              <w:spacing w:line="240" w:lineRule="auto"/>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1">
            <w:pPr>
              <w:spacing w:line="240" w:lineRule="auto"/>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2">
            <w:pPr>
              <w:spacing w:line="240" w:lineRule="auto"/>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3">
            <w:pPr>
              <w:spacing w:line="240" w:lineRule="auto"/>
              <w:ind w:left="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4">
            <w:pPr>
              <w:spacing w:line="240" w:lineRule="auto"/>
              <w:ind w:left="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5">
            <w:pPr>
              <w:numPr>
                <w:ilvl w:val="0"/>
                <w:numId w:val="11"/>
              </w:numPr>
              <w:spacing w:line="240" w:lineRule="auto"/>
              <w:ind w:left="720" w:hanging="360"/>
              <w:rPr>
                <w:rFonts w:ascii="Arial" w:cs="Arial" w:eastAsia="Arial" w:hAnsi="Arial"/>
              </w:rPr>
            </w:pPr>
            <w:r w:rsidDel="00000000" w:rsidR="00000000" w:rsidRPr="00000000">
              <w:rPr>
                <w:rFonts w:ascii="Century Gothic" w:cs="Century Gothic" w:eastAsia="Century Gothic" w:hAnsi="Century Gothic"/>
                <w:sz w:val="20"/>
                <w:szCs w:val="20"/>
                <w:rtl w:val="0"/>
              </w:rPr>
              <w:t xml:space="preserve">Worksheet: Sentence scramble: Rearrange words to form correct questions.</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Wrap up </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share one fact about themselves with the group: My name is____, I am_____, I live in_____. </w:t>
            </w:r>
          </w:p>
        </w:tc>
      </w:tr>
    </w:tbl>
    <w:p w:rsidR="00000000" w:rsidDel="00000000" w:rsidP="00000000" w:rsidRDefault="00000000" w:rsidRPr="00000000" w14:paraId="000000D9">
      <w:pPr>
        <w:spacing w:line="276" w:lineRule="auto"/>
        <w:rPr/>
      </w:pPr>
      <w:r w:rsidDel="00000000" w:rsidR="00000000" w:rsidRPr="00000000">
        <w:rPr>
          <w:rtl w:val="0"/>
        </w:rPr>
      </w:r>
    </w:p>
    <w:p w:rsidR="00000000" w:rsidDel="00000000" w:rsidP="00000000" w:rsidRDefault="00000000" w:rsidRPr="00000000" w14:paraId="000000DA">
      <w:pPr>
        <w:spacing w:line="276" w:lineRule="auto"/>
        <w:rPr/>
      </w:pPr>
      <w:r w:rsidDel="00000000" w:rsidR="00000000" w:rsidRPr="00000000">
        <w:rPr>
          <w:rtl w:val="0"/>
        </w:rPr>
      </w:r>
    </w:p>
    <w:p w:rsidR="00000000" w:rsidDel="00000000" w:rsidP="00000000" w:rsidRDefault="00000000" w:rsidRPr="00000000" w14:paraId="000000DB">
      <w:pPr>
        <w:spacing w:line="276" w:lineRule="auto"/>
        <w:rPr/>
      </w:pPr>
      <w:r w:rsidDel="00000000" w:rsidR="00000000" w:rsidRPr="00000000">
        <w:rPr>
          <w:rtl w:val="0"/>
        </w:rPr>
      </w:r>
    </w:p>
    <w:p w:rsidR="00000000" w:rsidDel="00000000" w:rsidP="00000000" w:rsidRDefault="00000000" w:rsidRPr="00000000" w14:paraId="000000DC">
      <w:pPr>
        <w:spacing w:line="276" w:lineRule="auto"/>
        <w:rPr/>
      </w:pPr>
      <w:r w:rsidDel="00000000" w:rsidR="00000000" w:rsidRPr="00000000">
        <w:rPr>
          <w:rtl w:val="0"/>
        </w:rPr>
      </w:r>
    </w:p>
    <w:tbl>
      <w:tblPr>
        <w:tblStyle w:val="Table6"/>
        <w:tblW w:w="15225.0" w:type="dxa"/>
        <w:jc w:val="left"/>
        <w:tblInd w:w="-76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010"/>
        <w:gridCol w:w="12015"/>
        <w:tblGridChange w:id="0">
          <w:tblGrid>
            <w:gridCol w:w="1200"/>
            <w:gridCol w:w="2010"/>
            <w:gridCol w:w="12015"/>
          </w:tblGrid>
        </w:tblGridChange>
      </w:tblGrid>
      <w:tr>
        <w:trPr>
          <w:cantSplit w:val="0"/>
          <w:trHeight w:val="481" w:hRule="atLeast"/>
          <w:tblHeader w:val="0"/>
        </w:trPr>
        <w:tc>
          <w:tcPr>
            <w:gridSpan w:val="3"/>
            <w:shd w:fill="e61973" w:val="clear"/>
            <w:tcMar>
              <w:top w:w="100.0" w:type="dxa"/>
              <w:left w:w="100.0" w:type="dxa"/>
              <w:bottom w:w="100.0" w:type="dxa"/>
              <w:right w:w="100.0" w:type="dxa"/>
            </w:tcMar>
          </w:tcPr>
          <w:p w:rsidR="00000000" w:rsidDel="00000000" w:rsidP="00000000" w:rsidRDefault="00000000" w:rsidRPr="00000000" w14:paraId="000000DD">
            <w:pPr>
              <w:spacing w:line="259"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b w:val="1"/>
                <w:color w:val="ffffff"/>
                <w:sz w:val="20"/>
                <w:szCs w:val="20"/>
                <w:rtl w:val="0"/>
              </w:rPr>
              <w:t xml:space="preserve">Session 3</w:t>
            </w:r>
            <w:r w:rsidDel="00000000" w:rsidR="00000000" w:rsidRPr="00000000">
              <w:rPr>
                <w:rtl w:val="0"/>
              </w:rPr>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E0">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E2">
            <w:pPr>
              <w:spacing w:line="259" w:lineRule="auto"/>
              <w:rPr>
                <w:rFonts w:ascii="Century Gothic" w:cs="Century Gothic" w:eastAsia="Century Gothic" w:hAnsi="Century Gothic"/>
                <w:sz w:val="20"/>
                <w:szCs w:val="20"/>
              </w:rPr>
            </w:pPr>
            <w:r w:rsidDel="00000000" w:rsidR="00000000" w:rsidRPr="00000000">
              <w:rPr>
                <w:rtl w:val="0"/>
              </w:rPr>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E3">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Lesson Achievement:</w:t>
            </w:r>
          </w:p>
        </w:tc>
        <w:tc>
          <w:tcPr>
            <w:shd w:fill="auto" w:val="clear"/>
            <w:tcMar>
              <w:top w:w="100.0" w:type="dxa"/>
              <w:left w:w="100.0" w:type="dxa"/>
              <w:bottom w:w="100.0" w:type="dxa"/>
              <w:right w:w="100.0" w:type="dxa"/>
            </w:tcMar>
          </w:tcPr>
          <w:p w:rsidR="00000000" w:rsidDel="00000000" w:rsidP="00000000" w:rsidRDefault="00000000" w:rsidRPr="00000000" w14:paraId="000000E5">
            <w:pPr>
              <w:spacing w:line="259"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identify and use personal pronouns with the correct form of “to be” in simple sentences.</w:t>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E6">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Resources:</w:t>
            </w:r>
          </w:p>
        </w:tc>
        <w:tc>
          <w:tcPr>
            <w:shd w:fill="auto" w:val="clear"/>
            <w:tcMar>
              <w:top w:w="100.0" w:type="dxa"/>
              <w:left w:w="100.0" w:type="dxa"/>
              <w:bottom w:w="100.0" w:type="dxa"/>
              <w:right w:w="100.0" w:type="dxa"/>
            </w:tcMar>
          </w:tcPr>
          <w:p w:rsidR="00000000" w:rsidDel="00000000" w:rsidP="00000000" w:rsidRDefault="00000000" w:rsidRPr="00000000" w14:paraId="000000E8">
            <w:pPr>
              <w:numPr>
                <w:ilvl w:val="0"/>
                <w:numId w:val="10"/>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Pronoun flashcards (with visuals: girl, boy, group, object)</w:t>
            </w:r>
          </w:p>
          <w:p w:rsidR="00000000" w:rsidDel="00000000" w:rsidP="00000000" w:rsidRDefault="00000000" w:rsidRPr="00000000" w14:paraId="000000E9">
            <w:pPr>
              <w:numPr>
                <w:ilvl w:val="0"/>
                <w:numId w:val="10"/>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Verb to be chart</w:t>
            </w:r>
          </w:p>
          <w:p w:rsidR="00000000" w:rsidDel="00000000" w:rsidP="00000000" w:rsidRDefault="00000000" w:rsidRPr="00000000" w14:paraId="000000EA">
            <w:pPr>
              <w:numPr>
                <w:ilvl w:val="0"/>
                <w:numId w:val="10"/>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Worksheet </w:t>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EB">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Differentiated activities:</w:t>
            </w:r>
          </w:p>
        </w:tc>
        <w:tc>
          <w:tcPr>
            <w:shd w:fill="auto" w:val="clear"/>
            <w:tcMar>
              <w:top w:w="100.0" w:type="dxa"/>
              <w:left w:w="100.0" w:type="dxa"/>
              <w:bottom w:w="100.0" w:type="dxa"/>
              <w:right w:w="100.0" w:type="dxa"/>
            </w:tcMar>
          </w:tcPr>
          <w:p w:rsidR="00000000" w:rsidDel="00000000" w:rsidP="00000000" w:rsidRDefault="00000000" w:rsidRPr="00000000" w14:paraId="000000ED">
            <w:pPr>
              <w:spacing w:line="259" w:lineRule="auto"/>
              <w:rPr>
                <w:rFonts w:ascii="Century Gothic" w:cs="Century Gothic" w:eastAsia="Century Gothic" w:hAnsi="Century Gothic"/>
                <w:sz w:val="20"/>
                <w:szCs w:val="20"/>
              </w:rPr>
            </w:pPr>
            <w:r w:rsidDel="00000000" w:rsidR="00000000" w:rsidRPr="00000000">
              <w:rPr>
                <w:rtl w:val="0"/>
              </w:rPr>
            </w:r>
          </w:p>
        </w:tc>
      </w:tr>
      <w:tr>
        <w:trPr>
          <w:cantSplit w:val="0"/>
          <w:trHeight w:val="481"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EE">
            <w:pPr>
              <w:spacing w:line="259"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Time</w:t>
            </w:r>
          </w:p>
        </w:tc>
        <w:tc>
          <w:tcPr>
            <w:shd w:fill="cccccc" w:val="clear"/>
            <w:tcMar>
              <w:top w:w="100.0" w:type="dxa"/>
              <w:left w:w="100.0" w:type="dxa"/>
              <w:bottom w:w="100.0" w:type="dxa"/>
              <w:right w:w="100.0" w:type="dxa"/>
            </w:tcMar>
          </w:tcPr>
          <w:p w:rsidR="00000000" w:rsidDel="00000000" w:rsidP="00000000" w:rsidRDefault="00000000" w:rsidRPr="00000000" w14:paraId="000000EF">
            <w:pPr>
              <w:spacing w:line="259"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Moment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0.0" w:type="dxa"/>
              <w:bottom w:w="0.0" w:type="dxa"/>
              <w:right w:w="0.0" w:type="dxa"/>
            </w:tcMar>
            <w:vAlign w:val="center"/>
          </w:tcPr>
          <w:p w:rsidR="00000000" w:rsidDel="00000000" w:rsidP="00000000" w:rsidRDefault="00000000" w:rsidRPr="00000000" w14:paraId="000000F0">
            <w:pPr>
              <w:spacing w:line="259"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Activity</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Warm Up</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 says short sentences (“I am happy”, “He is tall”, “They are friends”) and students repeat, changing the pronoun if the T. asks (“Change ‘he’ to ‘we’”),  and students repeat with the new pronoun.</w:t>
              <w:br w:type="textWrapping"/>
            </w:r>
            <w:r w:rsidDel="00000000" w:rsidR="00000000" w:rsidRPr="00000000">
              <w:rPr>
                <w:rFonts w:ascii="Century Gothic" w:cs="Century Gothic" w:eastAsia="Century Gothic" w:hAnsi="Century Gothic"/>
                <w:b w:val="1"/>
                <w:sz w:val="20"/>
                <w:szCs w:val="20"/>
                <w:rtl w:val="0"/>
              </w:rPr>
              <w:t xml:space="preserve">“Pronoun Switch”</w:t>
            </w:r>
            <w:r w:rsidDel="00000000" w:rsidR="00000000" w:rsidRPr="00000000">
              <w:rPr>
                <w:rFonts w:ascii="Century Gothic" w:cs="Century Gothic" w:eastAsia="Century Gothic" w:hAnsi="Century Gothic"/>
                <w:sz w:val="20"/>
                <w:szCs w:val="20"/>
                <w:rtl w:val="0"/>
              </w:rPr>
              <w:t xml:space="preserve"> — teacher points to different students who say sentences with different pronouns and “to be” forms.</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F5">
            <w:pPr>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Introduction</w:t>
            </w:r>
          </w:p>
        </w:tc>
        <w:tc>
          <w:tcPr>
            <w:shd w:fill="auto" w:val="clear"/>
            <w:tcMar>
              <w:top w:w="100.0" w:type="dxa"/>
              <w:left w:w="100.0" w:type="dxa"/>
              <w:bottom w:w="100.0" w:type="dxa"/>
              <w:right w:w="100.0" w:type="dxa"/>
            </w:tcMar>
          </w:tcPr>
          <w:p w:rsidR="00000000" w:rsidDel="00000000" w:rsidP="00000000" w:rsidRDefault="00000000" w:rsidRPr="00000000" w14:paraId="000000F6">
            <w:pPr>
              <w:numPr>
                <w:ilvl w:val="0"/>
                <w:numId w:val="4"/>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Introduce pronouns using visuals (e.g., “This is Ana – she”)</w:t>
            </w:r>
          </w:p>
          <w:p w:rsidR="00000000" w:rsidDel="00000000" w:rsidP="00000000" w:rsidRDefault="00000000" w:rsidRPr="00000000" w14:paraId="000000F7">
            <w:pPr>
              <w:numPr>
                <w:ilvl w:val="0"/>
                <w:numId w:val="4"/>
              </w:numPr>
              <w:spacing w:line="240" w:lineRule="auto"/>
              <w:ind w:left="720" w:hanging="360"/>
            </w:pPr>
            <w:r w:rsidDel="00000000" w:rsidR="00000000" w:rsidRPr="00000000">
              <w:rPr>
                <w:rFonts w:ascii="Century Gothic" w:cs="Century Gothic" w:eastAsia="Century Gothic" w:hAnsi="Century Gothic"/>
                <w:sz w:val="20"/>
                <w:szCs w:val="20"/>
                <w:rtl w:val="0"/>
              </w:rPr>
              <w:t xml:space="preserve">T. Present “to be” forms with gestures and give examples. </w:t>
            </w:r>
          </w:p>
          <w:p w:rsidR="00000000" w:rsidDel="00000000" w:rsidP="00000000" w:rsidRDefault="00000000" w:rsidRPr="00000000" w14:paraId="000000F8">
            <w:pPr>
              <w:spacing w:line="240" w:lineRule="auto"/>
              <w:ind w:left="72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Present the different forms of “to be” (am, is, are) on a chart with accompanying gestures (point to self for “am,” point to one person for “is,” point to group for “are”).</w:t>
            </w:r>
          </w:p>
          <w:p w:rsidR="00000000" w:rsidDel="00000000" w:rsidP="00000000" w:rsidRDefault="00000000" w:rsidRPr="00000000" w14:paraId="000000F9">
            <w:pPr>
              <w:spacing w:line="240" w:lineRule="auto"/>
              <w:ind w:left="72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Model example sentences and have students repeat chorally and individually.</w:t>
            </w:r>
          </w:p>
          <w:p w:rsidR="00000000" w:rsidDel="00000000" w:rsidP="00000000" w:rsidRDefault="00000000" w:rsidRPr="00000000" w14:paraId="000000FA">
            <w:pPr>
              <w:numPr>
                <w:ilvl w:val="0"/>
                <w:numId w:val="4"/>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Use a quick </w:t>
            </w:r>
            <w:r w:rsidDel="00000000" w:rsidR="00000000" w:rsidRPr="00000000">
              <w:rPr>
                <w:rFonts w:ascii="Century Gothic" w:cs="Century Gothic" w:eastAsia="Century Gothic" w:hAnsi="Century Gothic"/>
                <w:b w:val="1"/>
                <w:sz w:val="20"/>
                <w:szCs w:val="20"/>
                <w:rtl w:val="0"/>
              </w:rPr>
              <w:t xml:space="preserve">“gesture quiz”</w:t>
            </w:r>
            <w:r w:rsidDel="00000000" w:rsidR="00000000" w:rsidRPr="00000000">
              <w:rPr>
                <w:rFonts w:ascii="Century Gothic" w:cs="Century Gothic" w:eastAsia="Century Gothic" w:hAnsi="Century Gothic"/>
                <w:sz w:val="20"/>
                <w:szCs w:val="20"/>
                <w:rtl w:val="0"/>
              </w:rPr>
              <w:t xml:space="preserve"> — teacher says a pronoun + “to be” form, students do the matching gesture.</w:t>
            </w:r>
            <w:r w:rsidDel="00000000" w:rsidR="00000000" w:rsidRPr="00000000">
              <w:rPr>
                <w:rtl w:val="0"/>
              </w:rPr>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Development</w:t>
            </w:r>
          </w:p>
        </w:tc>
        <w:tc>
          <w:tcPr>
            <w:shd w:fill="auto" w:val="clear"/>
            <w:tcMar>
              <w:top w:w="100.0" w:type="dxa"/>
              <w:left w:w="100.0" w:type="dxa"/>
              <w:bottom w:w="100.0" w:type="dxa"/>
              <w:right w:w="100.0" w:type="dxa"/>
            </w:tcMar>
          </w:tcPr>
          <w:p w:rsidR="00000000" w:rsidDel="00000000" w:rsidP="00000000" w:rsidRDefault="00000000" w:rsidRPr="00000000" w14:paraId="000000FD">
            <w:pPr>
              <w:numPr>
                <w:ilvl w:val="0"/>
                <w:numId w:val="13"/>
              </w:numPr>
              <w:spacing w:line="240" w:lineRule="auto"/>
              <w:ind w:left="720" w:hanging="360"/>
              <w:rPr>
                <w:sz w:val="20"/>
                <w:szCs w:val="20"/>
              </w:rPr>
            </w:pPr>
            <w:r w:rsidDel="00000000" w:rsidR="00000000" w:rsidRPr="00000000">
              <w:rPr>
                <w:rFonts w:ascii="Century Gothic" w:cs="Century Gothic" w:eastAsia="Century Gothic" w:hAnsi="Century Gothic"/>
                <w:b w:val="1"/>
                <w:sz w:val="20"/>
                <w:szCs w:val="20"/>
                <w:rtl w:val="0"/>
              </w:rPr>
              <w:t xml:space="preserve">Pronoun + verb card game: </w:t>
            </w:r>
            <w:r w:rsidDel="00000000" w:rsidR="00000000" w:rsidRPr="00000000">
              <w:rPr>
                <w:rFonts w:ascii="Century Gothic" w:cs="Century Gothic" w:eastAsia="Century Gothic" w:hAnsi="Century Gothic"/>
                <w:sz w:val="20"/>
                <w:szCs w:val="20"/>
                <w:rtl w:val="0"/>
              </w:rPr>
              <w:t xml:space="preserve">Match pronoun cards with correct “to be” cards. Provide sets of pronoun cards and “to be” cards. Students work individually or in pairs to match pronouns with the correct “to be” form (e.g., “I” + “am”).</w:t>
              <w:br w:type="textWrapping"/>
            </w:r>
            <w:r w:rsidDel="00000000" w:rsidR="00000000" w:rsidRPr="00000000">
              <w:rPr>
                <w:rFonts w:ascii="Century Gothic" w:cs="Century Gothic" w:eastAsia="Century Gothic" w:hAnsi="Century Gothic"/>
                <w:b w:val="1"/>
                <w:sz w:val="20"/>
                <w:szCs w:val="20"/>
                <w:rtl w:val="0"/>
              </w:rPr>
              <w:t xml:space="preserve">Group Writing:</w:t>
            </w:r>
            <w:r w:rsidDel="00000000" w:rsidR="00000000" w:rsidRPr="00000000">
              <w:rPr>
                <w:rFonts w:ascii="Century Gothic" w:cs="Century Gothic" w:eastAsia="Century Gothic" w:hAnsi="Century Gothic"/>
                <w:sz w:val="20"/>
                <w:szCs w:val="20"/>
                <w:rtl w:val="0"/>
              </w:rPr>
              <w:t xml:space="preserve"> As a class, write simple sentences together on the board, combining pronouns and “to be” (e.g., “She is happy,” “We are friends”). Encourage student suggestions.</w:t>
            </w:r>
          </w:p>
          <w:p w:rsidR="00000000" w:rsidDel="00000000" w:rsidP="00000000" w:rsidRDefault="00000000" w:rsidRPr="00000000" w14:paraId="000000FE">
            <w:pPr>
              <w:numPr>
                <w:ilvl w:val="0"/>
                <w:numId w:val="13"/>
              </w:numPr>
              <w:spacing w:line="240" w:lineRule="auto"/>
              <w:ind w:left="720" w:hanging="360"/>
              <w:rPr>
                <w:rFonts w:ascii="Arial" w:cs="Arial" w:eastAsia="Arial" w:hAnsi="Arial"/>
              </w:rPr>
            </w:pPr>
            <w:r w:rsidDel="00000000" w:rsidR="00000000" w:rsidRPr="00000000">
              <w:rPr>
                <w:rFonts w:ascii="Century Gothic" w:cs="Century Gothic" w:eastAsia="Century Gothic" w:hAnsi="Century Gothic"/>
                <w:sz w:val="20"/>
                <w:szCs w:val="20"/>
                <w:rtl w:val="0"/>
              </w:rPr>
              <w:t xml:space="preserve">Group writing: Create example sentences together.</w:t>
            </w:r>
          </w:p>
          <w:p w:rsidR="00000000" w:rsidDel="00000000" w:rsidP="00000000" w:rsidRDefault="00000000" w:rsidRPr="00000000" w14:paraId="000000FF">
            <w:pPr>
              <w:numPr>
                <w:ilvl w:val="0"/>
                <w:numId w:val="13"/>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“Pronoun Bingo”</w:t>
            </w:r>
            <w:r w:rsidDel="00000000" w:rsidR="00000000" w:rsidRPr="00000000">
              <w:rPr>
                <w:rFonts w:ascii="Century Gothic" w:cs="Century Gothic" w:eastAsia="Century Gothic" w:hAnsi="Century Gothic"/>
                <w:sz w:val="20"/>
                <w:szCs w:val="20"/>
                <w:rtl w:val="0"/>
              </w:rPr>
              <w:t xml:space="preserve"> — create bingo cards with pronouns and “to be” forms; call out sentences and students mark their cards. </w:t>
            </w:r>
          </w:p>
          <w:p w:rsidR="00000000" w:rsidDel="00000000" w:rsidP="00000000" w:rsidRDefault="00000000" w:rsidRPr="00000000" w14:paraId="00000100">
            <w:pPr>
              <w:numPr>
                <w:ilvl w:val="0"/>
                <w:numId w:val="13"/>
              </w:numPr>
              <w:spacing w:line="240" w:lineRule="auto"/>
              <w:ind w:left="720" w:hanging="360"/>
              <w:rPr>
                <w:rFonts w:ascii="Arial" w:cs="Arial" w:eastAsia="Arial" w:hAnsi="Arial"/>
              </w:rPr>
            </w:pPr>
            <w:r w:rsidDel="00000000" w:rsidR="00000000" w:rsidRPr="00000000">
              <w:rPr>
                <w:rFonts w:ascii="Century Gothic" w:cs="Century Gothic" w:eastAsia="Century Gothic" w:hAnsi="Century Gothic"/>
                <w:sz w:val="20"/>
                <w:szCs w:val="20"/>
                <w:rtl w:val="0"/>
              </w:rPr>
              <w:t xml:space="preserve">Worksheet: Match the pronoun to correct “to be” form. </w:t>
            </w:r>
            <w:r w:rsidDel="00000000" w:rsidR="00000000" w:rsidRPr="00000000">
              <w:rPr>
                <w:rtl w:val="0"/>
              </w:rPr>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Wrap up </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T. asks students to say one correct sentence with a pronoun and “to be”: </w:t>
            </w:r>
            <w:r w:rsidDel="00000000" w:rsidR="00000000" w:rsidRPr="00000000">
              <w:rPr>
                <w:rFonts w:ascii="Century Gothic" w:cs="Century Gothic" w:eastAsia="Century Gothic" w:hAnsi="Century Gothic"/>
                <w:i w:val="1"/>
                <w:sz w:val="20"/>
                <w:szCs w:val="20"/>
                <w:rtl w:val="0"/>
              </w:rPr>
              <w:t xml:space="preserve">she is, they, are, I am, etc.</w:t>
            </w:r>
            <w:r w:rsidDel="00000000" w:rsidR="00000000" w:rsidRPr="00000000">
              <w:rPr>
                <w:rFonts w:ascii="Century Gothic" w:cs="Century Gothic" w:eastAsia="Century Gothic" w:hAnsi="Century Gothic"/>
                <w:i w:val="1"/>
                <w:sz w:val="20"/>
                <w:szCs w:val="20"/>
                <w:rtl w:val="0"/>
              </w:rPr>
              <w:t xml:space="preserve"> (e.g., “She is tall,” “They are happy,” “I am excited”).</w:t>
              <w:br w:type="textWrapping"/>
              <w:t xml:space="preserve">Use a “talking stick” or ball to give turns.</w:t>
            </w:r>
            <w:r w:rsidDel="00000000" w:rsidR="00000000" w:rsidRPr="00000000">
              <w:rPr>
                <w:rtl w:val="0"/>
              </w:rPr>
            </w:r>
          </w:p>
        </w:tc>
      </w:tr>
    </w:tbl>
    <w:p w:rsidR="00000000" w:rsidDel="00000000" w:rsidP="00000000" w:rsidRDefault="00000000" w:rsidRPr="00000000" w14:paraId="00000104">
      <w:pPr>
        <w:spacing w:line="276" w:lineRule="auto"/>
        <w:rPr/>
      </w:pPr>
      <w:r w:rsidDel="00000000" w:rsidR="00000000" w:rsidRPr="00000000">
        <w:rPr>
          <w:rtl w:val="0"/>
        </w:rPr>
      </w:r>
    </w:p>
    <w:sectPr>
      <w:headerReference r:id="rId8" w:type="default"/>
      <w:headerReference r:id="rId9" w:type="first"/>
      <w:footerReference r:id="rId10" w:type="first"/>
      <w:pgSz w:h="11906" w:w="16838"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jc w:val="center"/>
      <w:rPr/>
    </w:pPr>
    <w:r w:rsidDel="00000000" w:rsidR="00000000" w:rsidRPr="00000000">
      <w:rPr/>
      <w:drawing>
        <wp:inline distB="114300" distT="114300" distL="114300" distR="114300">
          <wp:extent cx="8863200" cy="8382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63200" cy="838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rFonts w:ascii="Century Gothic" w:cs="Century Gothic" w:eastAsia="Century Gothic" w:hAnsi="Century Gothic"/>
        <w:b w:val="1"/>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rFonts w:ascii="Century Gothic" w:cs="Century Gothic" w:eastAsia="Century Gothic" w:hAnsi="Century Gothic"/>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31EC2C678724893A6B941D9AD8C9C" ma:contentTypeVersion="13" ma:contentTypeDescription="Create a new document." ma:contentTypeScope="" ma:versionID="181f11ed750c1201ad1233ec37b725d5">
  <xsd:schema xmlns:xsd="http://www.w3.org/2001/XMLSchema" xmlns:xs="http://www.w3.org/2001/XMLSchema" xmlns:p="http://schemas.microsoft.com/office/2006/metadata/properties" xmlns:ns2="9e745343-560c-4a17-9a79-c755979f1aef" xmlns:ns3="e19a3711-bf0d-4c36-9d62-211b32ac2335" targetNamespace="http://schemas.microsoft.com/office/2006/metadata/properties" ma:root="true" ma:fieldsID="c05798fb17dc199c5a9d69f58a5d1752" ns2:_="" ns3:_="">
    <xsd:import namespace="9e745343-560c-4a17-9a79-c755979f1aef"/>
    <xsd:import namespace="e19a3711-bf0d-4c36-9d62-211b32ac23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45343-560c-4a17-9a79-c755979f1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eb8a23-ede0-4de6-8c32-58766f534ad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a3711-bf0d-4c36-9d62-211b32ac23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28ab67-2f2d-4af5-892c-dc041b319597}" ma:internalName="TaxCatchAll" ma:showField="CatchAllData" ma:web="e19a3711-bf0d-4c36-9d62-211b32ac2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745343-560c-4a17-9a79-c755979f1aef">
      <Terms xmlns="http://schemas.microsoft.com/office/infopath/2007/PartnerControls"/>
    </lcf76f155ced4ddcb4097134ff3c332f>
    <TaxCatchAll xmlns="e19a3711-bf0d-4c36-9d62-211b32ac2335" xsi:nil="true"/>
  </documentManagement>
</p:properties>
</file>

<file path=customXml/itemProps1.xml><?xml version="1.0" encoding="utf-8"?>
<ds:datastoreItem xmlns:ds="http://schemas.openxmlformats.org/officeDocument/2006/customXml" ds:itemID="{42470A42-49FE-4FFE-A2C5-695EC033B85B}"/>
</file>

<file path=customXml/itemProps2.xml><?xml version="1.0" encoding="utf-8"?>
<ds:datastoreItem xmlns:ds="http://schemas.openxmlformats.org/officeDocument/2006/customXml" ds:itemID="{39CAAFFD-DE80-431F-A3F1-B98F99CC4475}"/>
</file>

<file path=customXml/itemProps3.xml><?xml version="1.0" encoding="utf-8"?>
<ds:datastoreItem xmlns:ds="http://schemas.openxmlformats.org/officeDocument/2006/customXml" ds:itemID="{5014EB69-DA62-4AA6-ACA9-3DD9DB2D691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0x010100F7931EC2C678724893A6B941D9AD8C9C</vt:lpwstr>
  </property>
</Properties>
</file>