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English Lesson Plan </w:t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School Year 2025-2026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165.0" w:type="dxa"/>
        <w:jc w:val="left"/>
        <w:tblInd w:w="-7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45"/>
        <w:gridCol w:w="6300"/>
        <w:gridCol w:w="1860"/>
        <w:gridCol w:w="4860"/>
        <w:tblGridChange w:id="0">
          <w:tblGrid>
            <w:gridCol w:w="2145"/>
            <w:gridCol w:w="6300"/>
            <w:gridCol w:w="1860"/>
            <w:gridCol w:w="4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Teacher’s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Group: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Period: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Unit: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Diagnostic and Foundations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September 22nd - 26th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Total of sessions: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165.0" w:type="dxa"/>
        <w:jc w:val="left"/>
        <w:tblInd w:w="-74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0"/>
        <w:gridCol w:w="105"/>
        <w:gridCol w:w="4050"/>
        <w:gridCol w:w="4575"/>
        <w:gridCol w:w="3045"/>
        <w:tblGridChange w:id="0">
          <w:tblGrid>
            <w:gridCol w:w="3390"/>
            <w:gridCol w:w="105"/>
            <w:gridCol w:w="4050"/>
            <w:gridCol w:w="4575"/>
            <w:gridCol w:w="304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Learning Objective: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Project(s):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Product (s): 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Articulating Axes</w:t>
            </w:r>
          </w:p>
        </w:tc>
        <w:tc>
          <w:tcPr>
            <w:gridSpan w:val="2"/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Contents</w:t>
            </w:r>
          </w:p>
        </w:tc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Learning Development Process</w:t>
            </w:r>
          </w:p>
        </w:tc>
        <w:tc>
          <w:tcPr>
            <w:shd w:fill="6aa84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Book Pages: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0000"/>
                <w:sz w:val="20"/>
                <w:szCs w:val="20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007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Listening</w:t>
            </w:r>
          </w:p>
        </w:tc>
        <w:tc>
          <w:tcPr>
            <w:gridSpan w:val="2"/>
            <w:shd w:fill="007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Reading</w:t>
            </w:r>
          </w:p>
        </w:tc>
        <w:tc>
          <w:tcPr>
            <w:shd w:fill="007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Writing &amp; Language Structure</w:t>
            </w:r>
          </w:p>
        </w:tc>
        <w:tc>
          <w:tcPr>
            <w:shd w:fill="007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Speaking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PRE A1: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SS can understand people if they speak very slowly and clearly about simple everyday topics.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PRE A1: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SS can recognise names, words and phrases I know and use them to understand very simple sentences if there are pictures.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PRE A1: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SS can describe what I like and what I don’t like (for example with regard to sports, music, school, food colors).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007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Grammar &amp; Language Structure</w:t>
            </w:r>
          </w:p>
        </w:tc>
        <w:tc>
          <w:tcPr>
            <w:gridSpan w:val="2"/>
            <w:shd w:fill="0070c0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Vocabulary</w:t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Ask and answer: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What do you like/dont like? - I like / I don't like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Who is he/she? - This is my _____ . 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 have _____.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1"/>
                <w:numId w:val="10"/>
              </w:numPr>
              <w:spacing w:line="240" w:lineRule="auto"/>
              <w:ind w:left="144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How do you feel? - I feel _____.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Family Members: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mother, father, brother, sister, grandmother, grandfather.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Food: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apple, milk, rice, water, bread, egg.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Body parts: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Eyes, nose, mouth, ears, head, shoulder, knees and toes, arm, hand, finger, leg.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Feelings: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happy, sad, angry, scared.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Evaluation: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Observations:</w:t>
            </w:r>
          </w:p>
        </w:tc>
      </w:tr>
    </w:tbl>
    <w:p w:rsidR="00000000" w:rsidDel="00000000" w:rsidP="00000000" w:rsidRDefault="00000000" w:rsidRPr="00000000" w14:paraId="00000054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165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2.039735099338"/>
        <w:gridCol w:w="5011.480132450331"/>
        <w:gridCol w:w="5011.480132450331"/>
        <w:tblGridChange w:id="0">
          <w:tblGrid>
            <w:gridCol w:w="5142.039735099338"/>
            <w:gridCol w:w="5011.480132450331"/>
            <w:gridCol w:w="5011.480132450331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School’s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CCT: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Teacher’s 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Principal’s 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School’s Stamp</w:t>
            </w:r>
          </w:p>
        </w:tc>
      </w:tr>
    </w:tbl>
    <w:p w:rsidR="00000000" w:rsidDel="00000000" w:rsidP="00000000" w:rsidRDefault="00000000" w:rsidRPr="00000000" w14:paraId="0000006A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225.0" w:type="dxa"/>
        <w:jc w:val="left"/>
        <w:tblInd w:w="-76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2010"/>
        <w:gridCol w:w="12015"/>
        <w:tblGridChange w:id="0">
          <w:tblGrid>
            <w:gridCol w:w="1200"/>
            <w:gridCol w:w="2010"/>
            <w:gridCol w:w="12015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3"/>
            <w:shd w:fill="e6197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​​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Session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Lesson Achievement: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Students identify family members and use simple possessive structures.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Resources: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Family flashcards (mother, father, brother, sister, grandmother, grandfather)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Memory game 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Worksheet 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Differentiated activities: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Moment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Warm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shows a family picture and asks “Who is this?” Students guess.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Introduction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introduces family members (mother, father, brother, sister, grandmother, grandfather) with flashcards and pronunciation practice.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writes and models sentences: “This is my mother” / “He is my brother.”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(30)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Memory game: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Match family member cards.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Worksheet: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Family tree activity: Ss label family members on a blank tree.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Speaking practice: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Ss show their own family drawing and describe it.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Wrap 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asks each student to say one sentence about a family member.</w:t>
            </w:r>
          </w:p>
        </w:tc>
      </w:tr>
    </w:tbl>
    <w:p w:rsidR="00000000" w:rsidDel="00000000" w:rsidP="00000000" w:rsidRDefault="00000000" w:rsidRPr="00000000" w14:paraId="0000009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5225.0" w:type="dxa"/>
        <w:jc w:val="left"/>
        <w:tblInd w:w="-76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2010"/>
        <w:gridCol w:w="12015"/>
        <w:tblGridChange w:id="0">
          <w:tblGrid>
            <w:gridCol w:w="1200"/>
            <w:gridCol w:w="2010"/>
            <w:gridCol w:w="12015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3"/>
            <w:shd w:fill="e6197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​​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Session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.258056640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Lesson Achievement: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Students name common foods and express likes/dislikes.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Resources: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numPr>
                <w:ilvl w:val="0"/>
                <w:numId w:val="7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Food flashcards (apple, milk, rice, water)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7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Chart with “I like / I don’t like”</w:t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7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Notebook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Differentiated activities: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Moment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Warm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shows a food item and asks, “Do you like apples?” for students to answer.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Introduction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presents food vocabulary (apple, milk, rice, water) with flashcards.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introduces “I like” / “I don’t like” using gestures (thumbs up/down)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Ss repeat and follow. 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(30)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Sorting activity: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Students classify foods they like and don’t like.</w:t>
            </w:r>
          </w:p>
          <w:p w:rsidR="00000000" w:rsidDel="00000000" w:rsidP="00000000" w:rsidRDefault="00000000" w:rsidRPr="00000000" w14:paraId="000000B7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Pair practice: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Students ask each other “Do you like ____?” and answer.</w:t>
            </w:r>
          </w:p>
          <w:p w:rsidR="00000000" w:rsidDel="00000000" w:rsidP="00000000" w:rsidRDefault="00000000" w:rsidRPr="00000000" w14:paraId="000000B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Sentence writing: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Students write 3 sentences using I like / I don’t like.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Wrap 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asks students to share one food they like and one they don’t.</w:t>
            </w:r>
          </w:p>
        </w:tc>
      </w:tr>
    </w:tbl>
    <w:p w:rsidR="00000000" w:rsidDel="00000000" w:rsidP="00000000" w:rsidRDefault="00000000" w:rsidRPr="00000000" w14:paraId="000000B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5225.0" w:type="dxa"/>
        <w:jc w:val="left"/>
        <w:tblInd w:w="-76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00"/>
        <w:gridCol w:w="2010"/>
        <w:gridCol w:w="12015"/>
        <w:tblGridChange w:id="0">
          <w:tblGrid>
            <w:gridCol w:w="1200"/>
            <w:gridCol w:w="2010"/>
            <w:gridCol w:w="12015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3"/>
            <w:shd w:fill="e6197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​​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0"/>
                <w:szCs w:val="20"/>
                <w:rtl w:val="0"/>
              </w:rPr>
              <w:t xml:space="preserve">Session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Lesson Achievement: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Students identify body parts and express feelings using “I have” and “I feel.”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Resources: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numPr>
                <w:ilvl w:val="0"/>
                <w:numId w:val="9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Body parts flashcards (eyes, nose, mouth, etc.)</w:t>
            </w:r>
          </w:p>
          <w:p w:rsidR="00000000" w:rsidDel="00000000" w:rsidP="00000000" w:rsidRDefault="00000000" w:rsidRPr="00000000" w14:paraId="000000CC">
            <w:pPr>
              <w:numPr>
                <w:ilvl w:val="0"/>
                <w:numId w:val="9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Feelings flashcards (happy, sad, angry, scared)</w:t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9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“Head, Shoulders, Knees and Toes” song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9"/>
              </w:numPr>
              <w:spacing w:line="259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Worksheet</w:t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line="259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Differentiated activities: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line="259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1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Time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Moment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59" w:lineRule="auto"/>
              <w:jc w:val="center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Activity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Warm 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plays “Simon Says” with body parts.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ask Ss how they feel. 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(10)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Introduction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B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introduces body parts with flashcards and gestures and models “I have____.”</w:t>
            </w:r>
          </w:p>
          <w:p w:rsidR="00000000" w:rsidDel="00000000" w:rsidP="00000000" w:rsidRDefault="00000000" w:rsidRPr="00000000" w14:paraId="000000DC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presents feelings vocabulary and models “I feel ____.”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(30)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E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Song activity: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Students sing and do the actions for “Head, Shoulders, Knees and Toes.”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Matching game: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Match feelings words to facial expressions.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Partner practice: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 Students describe themselves (“I have two hands” / “I feel happy”).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rFonts w:ascii="Century Gothic" w:cs="Century Gothic" w:eastAsia="Century Gothic" w:hAnsi="Century Gothic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rtl w:val="0"/>
              </w:rPr>
              <w:t xml:space="preserve">Worksheet: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Write the body part where it corresponds. </w:t>
            </w:r>
          </w:p>
        </w:tc>
      </w:tr>
      <w:tr>
        <w:trPr>
          <w:cantSplit w:val="0"/>
          <w:trHeight w:val="46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(5)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Wrap up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Century Gothic" w:cs="Century Gothic" w:eastAsia="Century Gothic" w:hAnsi="Century Gothic"/>
                <w:sz w:val="20"/>
                <w:szCs w:val="20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T. asks students to say “I feel ____” and point to a body part.</w:t>
            </w:r>
          </w:p>
        </w:tc>
      </w:tr>
    </w:tbl>
    <w:p w:rsidR="00000000" w:rsidDel="00000000" w:rsidP="00000000" w:rsidRDefault="00000000" w:rsidRPr="00000000" w14:paraId="000000E7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1906" w:w="16838" w:orient="landscape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8">
    <w:pPr>
      <w:jc w:val="center"/>
      <w:rPr/>
    </w:pPr>
    <w:r w:rsidDel="00000000" w:rsidR="00000000" w:rsidRPr="00000000">
      <w:rPr/>
      <w:drawing>
        <wp:inline distB="19050" distT="19050" distL="19050" distR="19050">
          <wp:extent cx="6690724" cy="660250"/>
          <wp:effectExtent b="0" l="0" r="0" t="0"/>
          <wp:docPr descr="CINTILLA-removebg-preview.png" id="1" name="image3.png"/>
          <a:graphic>
            <a:graphicData uri="http://schemas.openxmlformats.org/drawingml/2006/picture">
              <pic:pic>
                <pic:nvPicPr>
                  <pic:cNvPr descr="CINTILLA-removebg-preview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90724" cy="660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9050" distT="19050" distL="19050" distR="19050">
          <wp:extent cx="667664" cy="571351"/>
          <wp:effectExtent b="0" l="0" r="0" t="0"/>
          <wp:docPr descr="WhatsApp Image 2025-07-16 at 10.21.32 AM (1).jpeg" id="2" name="image2.jpg"/>
          <a:graphic>
            <a:graphicData uri="http://schemas.openxmlformats.org/drawingml/2006/picture">
              <pic:pic>
                <pic:nvPicPr>
                  <pic:cNvPr descr="WhatsApp Image 2025-07-16 at 10.21.32 AM (1).jpeg" id="0" name="image2.jpg"/>
                  <pic:cNvPicPr preferRelativeResize="0"/>
                </pic:nvPicPr>
                <pic:blipFill>
                  <a:blip r:embed="rId2"/>
                  <a:srcRect b="49594" l="0" r="66866" t="0"/>
                  <a:stretch>
                    <a:fillRect/>
                  </a:stretch>
                </pic:blipFill>
                <pic:spPr>
                  <a:xfrm>
                    <a:off x="0" y="0"/>
                    <a:ext cx="667664" cy="5713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8863200" cy="7620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320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31EC2C678724893A6B941D9AD8C9C" ma:contentTypeVersion="13" ma:contentTypeDescription="Create a new document." ma:contentTypeScope="" ma:versionID="181f11ed750c1201ad1233ec37b725d5">
  <xsd:schema xmlns:xsd="http://www.w3.org/2001/XMLSchema" xmlns:xs="http://www.w3.org/2001/XMLSchema" xmlns:p="http://schemas.microsoft.com/office/2006/metadata/properties" xmlns:ns2="9e745343-560c-4a17-9a79-c755979f1aef" xmlns:ns3="e19a3711-bf0d-4c36-9d62-211b32ac2335" targetNamespace="http://schemas.microsoft.com/office/2006/metadata/properties" ma:root="true" ma:fieldsID="c05798fb17dc199c5a9d69f58a5d1752" ns2:_="" ns3:_="">
    <xsd:import namespace="9e745343-560c-4a17-9a79-c755979f1aef"/>
    <xsd:import namespace="e19a3711-bf0d-4c36-9d62-211b32ac2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5343-560c-4a17-9a79-c755979f1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eb8a23-ede0-4de6-8c32-58766f534a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3711-bf0d-4c36-9d62-211b32ac23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28ab67-2f2d-4af5-892c-dc041b319597}" ma:internalName="TaxCatchAll" ma:showField="CatchAllData" ma:web="e19a3711-bf0d-4c36-9d62-211b32ac2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745343-560c-4a17-9a79-c755979f1aef">
      <Terms xmlns="http://schemas.microsoft.com/office/infopath/2007/PartnerControls"/>
    </lcf76f155ced4ddcb4097134ff3c332f>
    <TaxCatchAll xmlns="e19a3711-bf0d-4c36-9d62-211b32ac2335" xsi:nil="true"/>
  </documentManagement>
</p:properties>
</file>

<file path=customXml/itemProps1.xml><?xml version="1.0" encoding="utf-8"?>
<ds:datastoreItem xmlns:ds="http://schemas.openxmlformats.org/officeDocument/2006/customXml" ds:itemID="{6E80BE5A-9B3C-4654-800D-A9C14B69E2CA}"/>
</file>

<file path=customXml/itemProps2.xml><?xml version="1.0" encoding="utf-8"?>
<ds:datastoreItem xmlns:ds="http://schemas.openxmlformats.org/officeDocument/2006/customXml" ds:itemID="{6601306F-62AD-40EB-B8E2-2AFEEC8ABF85}"/>
</file>

<file path=customXml/itemProps3.xml><?xml version="1.0" encoding="utf-8"?>
<ds:datastoreItem xmlns:ds="http://schemas.openxmlformats.org/officeDocument/2006/customXml" ds:itemID="{519EB755-523A-42B2-AF91-54278A95EFBA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0x010100F7931EC2C678724893A6B941D9AD8C9C</vt:lpwstr>
  </property>
</Properties>
</file>